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1E08" w:rsidRDefault="00660D9F">
      <w:pPr>
        <w:spacing w:line="360" w:lineRule="auto"/>
        <w:ind w:right="-1050"/>
        <w:jc w:val="center"/>
        <w:rPr>
          <w:b/>
          <w:sz w:val="22"/>
          <w:szCs w:val="22"/>
        </w:rPr>
      </w:pPr>
      <w:r>
        <w:rPr>
          <w:b/>
          <w:sz w:val="22"/>
          <w:szCs w:val="22"/>
        </w:rPr>
        <w:t xml:space="preserve">ДОГОВОР ПОСТАВКИ № </w:t>
      </w:r>
    </w:p>
    <w:p w:rsidR="00DA1E08" w:rsidRDefault="00DA1E08">
      <w:pPr>
        <w:spacing w:line="360" w:lineRule="auto"/>
        <w:ind w:right="-1050"/>
        <w:jc w:val="center"/>
        <w:rPr>
          <w:b/>
          <w:sz w:val="22"/>
          <w:szCs w:val="22"/>
        </w:rPr>
      </w:pPr>
    </w:p>
    <w:p w:rsidR="00DA1E08" w:rsidRDefault="00660D9F">
      <w:pPr>
        <w:ind w:right="-44"/>
        <w:jc w:val="both"/>
        <w:rPr>
          <w:bCs/>
          <w:sz w:val="22"/>
          <w:szCs w:val="22"/>
        </w:rPr>
      </w:pPr>
      <w:r>
        <w:rPr>
          <w:bCs/>
          <w:sz w:val="22"/>
          <w:szCs w:val="22"/>
        </w:rPr>
        <w:t>г. Нижний Новгород</w:t>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t xml:space="preserve">        </w:t>
      </w:r>
      <w:r w:rsidR="00954E75">
        <w:rPr>
          <w:bCs/>
          <w:sz w:val="22"/>
          <w:szCs w:val="22"/>
        </w:rPr>
        <w:t>«</w:t>
      </w:r>
      <w:r>
        <w:rPr>
          <w:bCs/>
          <w:sz w:val="22"/>
          <w:szCs w:val="22"/>
        </w:rPr>
        <w:t>____</w:t>
      </w:r>
      <w:r w:rsidR="00954E75">
        <w:rPr>
          <w:bCs/>
          <w:sz w:val="22"/>
          <w:szCs w:val="22"/>
        </w:rPr>
        <w:t>»</w:t>
      </w:r>
      <w:r>
        <w:rPr>
          <w:bCs/>
          <w:sz w:val="22"/>
          <w:szCs w:val="22"/>
        </w:rPr>
        <w:t>___________202</w:t>
      </w:r>
      <w:r w:rsidR="0096301C">
        <w:rPr>
          <w:bCs/>
          <w:sz w:val="22"/>
          <w:szCs w:val="22"/>
        </w:rPr>
        <w:t>6</w:t>
      </w:r>
      <w:r>
        <w:rPr>
          <w:bCs/>
          <w:sz w:val="22"/>
          <w:szCs w:val="22"/>
        </w:rPr>
        <w:t>года</w:t>
      </w:r>
    </w:p>
    <w:p w:rsidR="00DA1E08" w:rsidRDefault="00DA1E08">
      <w:pPr>
        <w:ind w:firstLine="709"/>
        <w:jc w:val="both"/>
        <w:rPr>
          <w:sz w:val="22"/>
          <w:szCs w:val="22"/>
        </w:rPr>
      </w:pPr>
    </w:p>
    <w:p w:rsidR="0096301C" w:rsidRDefault="00660D9F">
      <w:pPr>
        <w:pStyle w:val="13"/>
        <w:spacing w:before="0" w:after="0"/>
        <w:ind w:right="-44" w:firstLine="709"/>
        <w:rPr>
          <w:sz w:val="22"/>
          <w:szCs w:val="22"/>
        </w:rPr>
      </w:pPr>
      <w:r>
        <w:rPr>
          <w:b/>
          <w:sz w:val="22"/>
          <w:szCs w:val="22"/>
        </w:rPr>
        <w:t>ПАО «Россети Центр и Приволжье», именуемое в дальнейшем «Покупатель»</w:t>
      </w:r>
      <w:r>
        <w:rPr>
          <w:sz w:val="22"/>
          <w:szCs w:val="22"/>
        </w:rPr>
        <w:t xml:space="preserve">, в лице _______________________________________________________, действующего на основании </w:t>
      </w:r>
      <w:r w:rsidR="0096301C">
        <w:rPr>
          <w:sz w:val="22"/>
          <w:szCs w:val="22"/>
        </w:rPr>
        <w:t>_____________</w:t>
      </w:r>
      <w:r>
        <w:rPr>
          <w:sz w:val="22"/>
          <w:szCs w:val="22"/>
        </w:rPr>
        <w:t xml:space="preserve">___________________, с одной стороны, </w:t>
      </w:r>
    </w:p>
    <w:p w:rsidR="00954E75" w:rsidRDefault="00660D9F">
      <w:pPr>
        <w:pStyle w:val="13"/>
        <w:spacing w:before="0" w:after="0"/>
        <w:ind w:right="-44" w:firstLine="709"/>
        <w:rPr>
          <w:sz w:val="22"/>
          <w:szCs w:val="22"/>
        </w:rPr>
      </w:pPr>
      <w:r>
        <w:rPr>
          <w:sz w:val="22"/>
          <w:szCs w:val="22"/>
        </w:rPr>
        <w:t xml:space="preserve">и </w:t>
      </w:r>
      <w:r>
        <w:rPr>
          <w:b/>
          <w:sz w:val="22"/>
          <w:szCs w:val="22"/>
        </w:rPr>
        <w:t xml:space="preserve">____________________________, </w:t>
      </w:r>
      <w:r>
        <w:rPr>
          <w:sz w:val="22"/>
          <w:szCs w:val="22"/>
        </w:rPr>
        <w:t xml:space="preserve">именуемое в дальнейшем «Поставщик», в лице ___________________________________________, действующего на основании </w:t>
      </w:r>
      <w:r w:rsidR="00E95582">
        <w:rPr>
          <w:sz w:val="22"/>
          <w:szCs w:val="22"/>
        </w:rPr>
        <w:t>_____________</w:t>
      </w:r>
      <w:r>
        <w:rPr>
          <w:sz w:val="22"/>
          <w:szCs w:val="22"/>
        </w:rPr>
        <w:t xml:space="preserve">, с другой стороны, именуемые далее Сторонами, </w:t>
      </w:r>
    </w:p>
    <w:p w:rsidR="00DA1E08" w:rsidRDefault="00660D9F">
      <w:pPr>
        <w:pStyle w:val="13"/>
        <w:spacing w:before="0" w:after="0"/>
        <w:ind w:right="-44" w:firstLine="709"/>
        <w:rPr>
          <w:sz w:val="22"/>
          <w:szCs w:val="22"/>
        </w:rPr>
      </w:pPr>
      <w:r>
        <w:rPr>
          <w:sz w:val="22"/>
          <w:szCs w:val="22"/>
        </w:rPr>
        <w:t xml:space="preserve">по результатам проведенной закупочной процедуры способом </w:t>
      </w:r>
      <w:r w:rsidR="00E95582">
        <w:rPr>
          <w:sz w:val="22"/>
          <w:szCs w:val="22"/>
        </w:rPr>
        <w:t>________________</w:t>
      </w:r>
      <w:r>
        <w:rPr>
          <w:sz w:val="22"/>
          <w:szCs w:val="22"/>
        </w:rPr>
        <w:t xml:space="preserve"> на электронной торговой площадке </w:t>
      </w:r>
      <w:hyperlink r:id="rId7" w:tooltip="https://tender.lot-online.ru/" w:history="1">
        <w:r>
          <w:rPr>
            <w:rStyle w:val="af0"/>
            <w:sz w:val="22"/>
            <w:szCs w:val="22"/>
          </w:rPr>
          <w:t>https://tender.lot-online.ru/</w:t>
        </w:r>
      </w:hyperlink>
      <w:r>
        <w:rPr>
          <w:sz w:val="22"/>
          <w:szCs w:val="22"/>
        </w:rPr>
        <w:t xml:space="preserve"> </w:t>
      </w:r>
      <w:r w:rsidR="00954E75">
        <w:rPr>
          <w:sz w:val="22"/>
          <w:szCs w:val="22"/>
        </w:rPr>
        <w:t>__________________</w:t>
      </w:r>
      <w:r>
        <w:rPr>
          <w:sz w:val="22"/>
          <w:szCs w:val="22"/>
        </w:rPr>
        <w:t xml:space="preserve"> на ос</w:t>
      </w:r>
      <w:r w:rsidR="00880A6F">
        <w:rPr>
          <w:sz w:val="22"/>
          <w:szCs w:val="22"/>
        </w:rPr>
        <w:t>новании протокола от __.__.202</w:t>
      </w:r>
      <w:r w:rsidR="0096301C">
        <w:rPr>
          <w:sz w:val="22"/>
          <w:szCs w:val="22"/>
        </w:rPr>
        <w:t>6</w:t>
      </w:r>
      <w:r w:rsidR="00880A6F">
        <w:rPr>
          <w:sz w:val="22"/>
          <w:szCs w:val="22"/>
        </w:rPr>
        <w:t xml:space="preserve"> </w:t>
      </w:r>
      <w:r>
        <w:rPr>
          <w:sz w:val="22"/>
          <w:szCs w:val="22"/>
        </w:rPr>
        <w:t>г., заключили настоящий Договор о нижеследующем:</w:t>
      </w:r>
    </w:p>
    <w:p w:rsidR="00DA1E08" w:rsidRDefault="00DA1E08">
      <w:pPr>
        <w:pStyle w:val="13"/>
        <w:spacing w:before="0" w:after="0"/>
        <w:ind w:right="-44" w:firstLine="709"/>
        <w:rPr>
          <w:sz w:val="16"/>
          <w:szCs w:val="16"/>
        </w:rPr>
      </w:pPr>
    </w:p>
    <w:p w:rsidR="00DA1E08" w:rsidRDefault="00660D9F">
      <w:pPr>
        <w:pStyle w:val="BodyTextIndent1"/>
        <w:numPr>
          <w:ilvl w:val="0"/>
          <w:numId w:val="37"/>
        </w:numPr>
        <w:spacing w:line="240" w:lineRule="auto"/>
        <w:jc w:val="center"/>
        <w:rPr>
          <w:b/>
          <w:bCs/>
          <w:sz w:val="22"/>
          <w:szCs w:val="22"/>
        </w:rPr>
      </w:pPr>
      <w:r>
        <w:rPr>
          <w:b/>
          <w:bCs/>
          <w:sz w:val="22"/>
          <w:szCs w:val="22"/>
        </w:rPr>
        <w:t>ПРЕДМЕТ ДОГОВОРА</w:t>
      </w:r>
    </w:p>
    <w:p w:rsidR="00DA1E08" w:rsidRDefault="00DA1E08">
      <w:pPr>
        <w:pStyle w:val="BodyTextIndent1"/>
        <w:spacing w:line="240" w:lineRule="auto"/>
        <w:ind w:left="720" w:firstLine="0"/>
        <w:rPr>
          <w:bCs/>
          <w:sz w:val="16"/>
          <w:szCs w:val="16"/>
        </w:rPr>
      </w:pPr>
    </w:p>
    <w:p w:rsidR="00DA1E08" w:rsidRDefault="00660D9F">
      <w:pPr>
        <w:pStyle w:val="BodyTextIndent1"/>
        <w:tabs>
          <w:tab w:val="left" w:pos="0"/>
        </w:tabs>
        <w:spacing w:line="240" w:lineRule="auto"/>
        <w:ind w:left="0" w:firstLine="709"/>
        <w:rPr>
          <w:sz w:val="22"/>
          <w:szCs w:val="22"/>
        </w:rPr>
      </w:pPr>
      <w:r>
        <w:rPr>
          <w:sz w:val="22"/>
          <w:szCs w:val="22"/>
        </w:rPr>
        <w:t xml:space="preserve">1.1. Поставщик обязуется поставить </w:t>
      </w:r>
      <w:r>
        <w:rPr>
          <w:iCs/>
          <w:sz w:val="22"/>
          <w:szCs w:val="22"/>
        </w:rPr>
        <w:t>Покупателю</w:t>
      </w:r>
      <w:r>
        <w:rPr>
          <w:sz w:val="22"/>
          <w:szCs w:val="22"/>
        </w:rPr>
        <w:t xml:space="preserve"> товар</w:t>
      </w:r>
      <w:r>
        <w:rPr>
          <w:iCs/>
          <w:sz w:val="22"/>
          <w:szCs w:val="22"/>
        </w:rPr>
        <w:t>,</w:t>
      </w:r>
      <w:r>
        <w:rPr>
          <w:sz w:val="22"/>
          <w:szCs w:val="22"/>
        </w:rPr>
        <w:t xml:space="preserve"> а Покупатель обязуется принять и оплатить товар,</w:t>
      </w:r>
      <w:r>
        <w:rPr>
          <w:color w:val="000000"/>
          <w:sz w:val="22"/>
          <w:szCs w:val="22"/>
        </w:rPr>
        <w:t xml:space="preserve"> указанный в Спецификации - Приложение №1 к Договору, являющейся его неотъемлемой частью</w:t>
      </w:r>
      <w:r>
        <w:rPr>
          <w:sz w:val="22"/>
          <w:szCs w:val="22"/>
        </w:rPr>
        <w:t>.</w:t>
      </w:r>
    </w:p>
    <w:p w:rsidR="00DA1E08" w:rsidRDefault="00660D9F">
      <w:pPr>
        <w:pStyle w:val="BodyTextIndent1"/>
        <w:widowControl w:val="0"/>
        <w:tabs>
          <w:tab w:val="left" w:pos="0"/>
        </w:tabs>
        <w:spacing w:line="240" w:lineRule="auto"/>
        <w:ind w:left="0" w:firstLine="709"/>
        <w:rPr>
          <w:sz w:val="22"/>
          <w:szCs w:val="22"/>
        </w:rPr>
      </w:pPr>
      <w:r>
        <w:rPr>
          <w:sz w:val="22"/>
          <w:szCs w:val="22"/>
        </w:rPr>
        <w:t>1.2. Номенклатура и количество товара, его комплектация, а также условия, периоды поставки, порядок поставки, пункт отгрузки и (или) пункт получения товара, график поставки товара определяются согласно Приложению №1 к настоящему Договору.</w:t>
      </w:r>
    </w:p>
    <w:p w:rsidR="00DA1E08" w:rsidRDefault="00660D9F">
      <w:pPr>
        <w:pStyle w:val="BodyTextIndent1"/>
        <w:widowControl w:val="0"/>
        <w:tabs>
          <w:tab w:val="left" w:pos="0"/>
        </w:tabs>
        <w:spacing w:line="240" w:lineRule="auto"/>
        <w:ind w:left="0" w:firstLine="709"/>
        <w:rPr>
          <w:color w:val="000000"/>
          <w:sz w:val="22"/>
          <w:szCs w:val="22"/>
        </w:rPr>
      </w:pPr>
      <w:r>
        <w:rPr>
          <w:sz w:val="22"/>
          <w:szCs w:val="22"/>
        </w:rPr>
        <w:t xml:space="preserve">1.3. </w:t>
      </w:r>
      <w:r>
        <w:rPr>
          <w:color w:val="000000"/>
          <w:sz w:val="22"/>
          <w:szCs w:val="22"/>
        </w:rPr>
        <w:t>Цена Товара указывается в Спецификации и соответствует цене, установленной в протоколе закупки.</w:t>
      </w:r>
    </w:p>
    <w:p w:rsidR="00DA1E08" w:rsidRDefault="00660D9F">
      <w:pPr>
        <w:pStyle w:val="BodyTextIndent1"/>
        <w:widowControl w:val="0"/>
        <w:tabs>
          <w:tab w:val="left" w:pos="0"/>
        </w:tabs>
        <w:spacing w:line="240" w:lineRule="auto"/>
        <w:ind w:left="0" w:firstLine="709"/>
        <w:rPr>
          <w:sz w:val="22"/>
          <w:szCs w:val="22"/>
        </w:rPr>
      </w:pPr>
      <w:r>
        <w:rPr>
          <w:color w:val="000000"/>
          <w:sz w:val="22"/>
          <w:szCs w:val="22"/>
        </w:rPr>
        <w:t xml:space="preserve">В Спецификации Стороны указывают </w:t>
      </w:r>
      <w:r>
        <w:rPr>
          <w:sz w:val="22"/>
          <w:szCs w:val="22"/>
        </w:rPr>
        <w:t xml:space="preserve">номер материала справочника материально-технических ресурсов. </w:t>
      </w:r>
    </w:p>
    <w:p w:rsidR="00DA1E08" w:rsidRDefault="00DA1E08">
      <w:pPr>
        <w:pStyle w:val="BodyTextIndent1"/>
        <w:widowControl w:val="0"/>
        <w:tabs>
          <w:tab w:val="left" w:pos="0"/>
        </w:tabs>
        <w:spacing w:line="240" w:lineRule="auto"/>
        <w:ind w:left="0" w:firstLine="709"/>
        <w:rPr>
          <w:sz w:val="16"/>
          <w:szCs w:val="16"/>
        </w:rPr>
      </w:pPr>
    </w:p>
    <w:p w:rsidR="00DA1E08" w:rsidRDefault="00660D9F">
      <w:pPr>
        <w:pStyle w:val="BodyTextIndent1"/>
        <w:widowControl w:val="0"/>
        <w:numPr>
          <w:ilvl w:val="0"/>
          <w:numId w:val="37"/>
        </w:numPr>
        <w:spacing w:line="240" w:lineRule="auto"/>
        <w:jc w:val="center"/>
        <w:rPr>
          <w:b/>
          <w:bCs/>
          <w:sz w:val="22"/>
          <w:szCs w:val="22"/>
        </w:rPr>
      </w:pPr>
      <w:r>
        <w:rPr>
          <w:b/>
          <w:bCs/>
          <w:sz w:val="22"/>
          <w:szCs w:val="22"/>
        </w:rPr>
        <w:t>ТЕРМИНЫ И ОПРЕДЕЛЕНИЯ, ИСПОЛЬЗУЕМЫЕ В ДОГОВОРЕ</w:t>
      </w:r>
    </w:p>
    <w:p w:rsidR="00DA1E08" w:rsidRDefault="00DA1E08">
      <w:pPr>
        <w:pStyle w:val="BodyTextIndent1"/>
        <w:widowControl w:val="0"/>
        <w:spacing w:line="240" w:lineRule="auto"/>
        <w:ind w:left="720" w:firstLine="0"/>
        <w:rPr>
          <w:b/>
          <w:bCs/>
          <w:sz w:val="16"/>
          <w:szCs w:val="16"/>
        </w:rPr>
      </w:pPr>
    </w:p>
    <w:p w:rsidR="00DA1E08" w:rsidRDefault="00660D9F">
      <w:pPr>
        <w:pStyle w:val="BodyTextIndent1"/>
        <w:spacing w:line="240" w:lineRule="auto"/>
        <w:ind w:left="0" w:firstLine="709"/>
        <w:rPr>
          <w:sz w:val="22"/>
          <w:szCs w:val="22"/>
        </w:rPr>
      </w:pPr>
      <w:r>
        <w:rPr>
          <w:b/>
          <w:bCs/>
          <w:sz w:val="22"/>
          <w:szCs w:val="22"/>
        </w:rPr>
        <w:t>Покупатель</w:t>
      </w:r>
      <w:r>
        <w:rPr>
          <w:sz w:val="22"/>
          <w:szCs w:val="22"/>
        </w:rPr>
        <w:t xml:space="preserve"> - ПАО «Россети Центр и Приволжье», 603950, г.Нижний Новгород, ул.Рождественская, д. 33;</w:t>
      </w:r>
    </w:p>
    <w:p w:rsidR="00DA1E08" w:rsidRDefault="00660D9F">
      <w:pPr>
        <w:pStyle w:val="BodyTextIndent1"/>
        <w:spacing w:line="240" w:lineRule="auto"/>
        <w:ind w:left="0" w:firstLine="709"/>
        <w:rPr>
          <w:sz w:val="22"/>
          <w:szCs w:val="22"/>
        </w:rPr>
      </w:pPr>
      <w:r>
        <w:rPr>
          <w:b/>
          <w:bCs/>
          <w:sz w:val="22"/>
          <w:szCs w:val="22"/>
        </w:rPr>
        <w:t>Поставщик</w:t>
      </w:r>
      <w:r>
        <w:rPr>
          <w:b/>
          <w:sz w:val="22"/>
          <w:szCs w:val="22"/>
        </w:rPr>
        <w:t xml:space="preserve"> </w:t>
      </w:r>
      <w:r>
        <w:rPr>
          <w:sz w:val="22"/>
          <w:szCs w:val="22"/>
        </w:rPr>
        <w:t>- _________________________________________________________________________;</w:t>
      </w:r>
    </w:p>
    <w:p w:rsidR="00DA1E08" w:rsidRDefault="00660D9F">
      <w:pPr>
        <w:pStyle w:val="BodyTextIndent1"/>
        <w:spacing w:line="240" w:lineRule="auto"/>
        <w:ind w:left="0" w:firstLine="709"/>
        <w:rPr>
          <w:sz w:val="22"/>
          <w:szCs w:val="22"/>
        </w:rPr>
      </w:pPr>
      <w:r>
        <w:rPr>
          <w:b/>
          <w:bCs/>
          <w:sz w:val="22"/>
          <w:szCs w:val="22"/>
        </w:rPr>
        <w:t>Грузополучатель</w:t>
      </w:r>
      <w:r>
        <w:rPr>
          <w:sz w:val="22"/>
          <w:szCs w:val="22"/>
        </w:rPr>
        <w:t xml:space="preserve"> – филиал ПАО «Россети Центр и Приволжье» - «Нижновэнерго», 603</w:t>
      </w:r>
      <w:r w:rsidR="005319A3">
        <w:rPr>
          <w:sz w:val="22"/>
          <w:szCs w:val="22"/>
        </w:rPr>
        <w:t>001</w:t>
      </w:r>
      <w:r>
        <w:rPr>
          <w:sz w:val="22"/>
          <w:szCs w:val="22"/>
        </w:rPr>
        <w:t>, г.Нижний Новгород, ул.Рождественская, д. 33, адреса складов:</w:t>
      </w:r>
    </w:p>
    <w:p w:rsidR="00DA1E08" w:rsidRDefault="00DA1E08">
      <w:pPr>
        <w:pStyle w:val="BodyTextIndent1"/>
        <w:spacing w:line="240" w:lineRule="auto"/>
        <w:ind w:left="0" w:firstLine="709"/>
        <w:rPr>
          <w:b/>
          <w:sz w:val="22"/>
          <w:szCs w:val="22"/>
        </w:rPr>
      </w:pPr>
    </w:p>
    <w:p w:rsidR="00DA1E08" w:rsidRDefault="00660D9F">
      <w:pPr>
        <w:pStyle w:val="BodyTextIndent1"/>
        <w:spacing w:line="240" w:lineRule="auto"/>
        <w:ind w:left="0" w:firstLine="709"/>
        <w:rPr>
          <w:sz w:val="22"/>
          <w:szCs w:val="22"/>
        </w:rPr>
      </w:pPr>
      <w:r>
        <w:rPr>
          <w:b/>
          <w:sz w:val="22"/>
          <w:szCs w:val="22"/>
        </w:rPr>
        <w:t>Грузоотправитель</w:t>
      </w:r>
      <w:r>
        <w:rPr>
          <w:sz w:val="22"/>
          <w:szCs w:val="22"/>
        </w:rPr>
        <w:t xml:space="preserve"> - __________________________________________________________________; </w:t>
      </w:r>
    </w:p>
    <w:p w:rsidR="00DA1E08" w:rsidRDefault="00660D9F">
      <w:pPr>
        <w:pStyle w:val="BodyTextIndent1"/>
        <w:spacing w:line="240" w:lineRule="auto"/>
        <w:ind w:left="0" w:firstLine="709"/>
        <w:rPr>
          <w:bCs/>
          <w:sz w:val="22"/>
          <w:szCs w:val="22"/>
        </w:rPr>
      </w:pPr>
      <w:r>
        <w:rPr>
          <w:b/>
          <w:bCs/>
          <w:sz w:val="22"/>
          <w:szCs w:val="22"/>
        </w:rPr>
        <w:t>Товар</w:t>
      </w:r>
      <w:r>
        <w:rPr>
          <w:sz w:val="22"/>
          <w:szCs w:val="22"/>
        </w:rPr>
        <w:t xml:space="preserve"> - _________________________; </w:t>
      </w:r>
    </w:p>
    <w:p w:rsidR="00DA1E08" w:rsidRDefault="00660D9F">
      <w:pPr>
        <w:pStyle w:val="BodyTextIndent1"/>
        <w:spacing w:line="240" w:lineRule="auto"/>
        <w:ind w:left="0" w:firstLine="709"/>
        <w:rPr>
          <w:sz w:val="22"/>
          <w:szCs w:val="22"/>
        </w:rPr>
      </w:pPr>
      <w:r>
        <w:rPr>
          <w:b/>
          <w:bCs/>
          <w:sz w:val="22"/>
          <w:szCs w:val="22"/>
        </w:rPr>
        <w:t>Условия поставки</w:t>
      </w:r>
      <w:r>
        <w:rPr>
          <w:sz w:val="22"/>
          <w:szCs w:val="22"/>
        </w:rPr>
        <w:t xml:space="preserve"> </w:t>
      </w:r>
      <w:r>
        <w:rPr>
          <w:bCs/>
          <w:sz w:val="22"/>
          <w:szCs w:val="22"/>
        </w:rPr>
        <w:t>-</w:t>
      </w:r>
      <w:r>
        <w:rPr>
          <w:sz w:val="22"/>
          <w:szCs w:val="22"/>
        </w:rPr>
        <w:t xml:space="preserve"> поставка осуществляется за счет Поставщика по адресу, указанному в приложении № 1 к настоящему Договору.</w:t>
      </w:r>
    </w:p>
    <w:p w:rsidR="00DA1E08" w:rsidRDefault="00DA1E08">
      <w:pPr>
        <w:pStyle w:val="BodyTextIndent1"/>
        <w:spacing w:line="240" w:lineRule="auto"/>
        <w:ind w:left="0" w:firstLine="709"/>
        <w:rPr>
          <w:iCs/>
          <w:sz w:val="16"/>
          <w:szCs w:val="16"/>
        </w:rPr>
      </w:pPr>
    </w:p>
    <w:p w:rsidR="00DA1E08" w:rsidRDefault="00660D9F">
      <w:pPr>
        <w:pStyle w:val="BodyTextIndent1"/>
        <w:numPr>
          <w:ilvl w:val="0"/>
          <w:numId w:val="37"/>
        </w:numPr>
        <w:spacing w:line="240" w:lineRule="auto"/>
        <w:jc w:val="center"/>
        <w:rPr>
          <w:b/>
          <w:bCs/>
          <w:sz w:val="22"/>
          <w:szCs w:val="22"/>
        </w:rPr>
      </w:pPr>
      <w:r>
        <w:rPr>
          <w:b/>
          <w:bCs/>
          <w:sz w:val="22"/>
          <w:szCs w:val="22"/>
        </w:rPr>
        <w:t xml:space="preserve">СТОИМОСТЬ ДОГОВОРА </w:t>
      </w:r>
    </w:p>
    <w:p w:rsidR="00DA1E08" w:rsidRDefault="00DA1E08">
      <w:pPr>
        <w:pStyle w:val="BodyTextIndent1"/>
        <w:spacing w:line="240" w:lineRule="auto"/>
        <w:ind w:left="720" w:firstLine="0"/>
        <w:rPr>
          <w:bCs/>
          <w:sz w:val="16"/>
          <w:szCs w:val="16"/>
        </w:rPr>
      </w:pPr>
    </w:p>
    <w:p w:rsidR="00DA1E08" w:rsidRDefault="00660D9F">
      <w:pPr>
        <w:ind w:firstLine="709"/>
        <w:jc w:val="both"/>
        <w:rPr>
          <w:sz w:val="22"/>
          <w:szCs w:val="22"/>
        </w:rPr>
      </w:pPr>
      <w:r>
        <w:rPr>
          <w:sz w:val="22"/>
          <w:szCs w:val="22"/>
        </w:rPr>
        <w:t xml:space="preserve">3.1. </w:t>
      </w:r>
      <w:r>
        <w:rPr>
          <w:sz w:val="22"/>
          <w:szCs w:val="22"/>
          <w:lang w:val="en-US"/>
        </w:rPr>
        <w:t>C</w:t>
      </w:r>
      <w:r>
        <w:rPr>
          <w:sz w:val="22"/>
          <w:szCs w:val="22"/>
        </w:rPr>
        <w:t>тоимость</w:t>
      </w:r>
      <w:r w:rsidR="00954E75">
        <w:rPr>
          <w:sz w:val="22"/>
          <w:szCs w:val="22"/>
        </w:rPr>
        <w:t xml:space="preserve"> </w:t>
      </w:r>
      <w:r>
        <w:rPr>
          <w:sz w:val="22"/>
          <w:szCs w:val="22"/>
        </w:rPr>
        <w:t xml:space="preserve">по договору определена в соответствии со </w:t>
      </w:r>
      <w:r>
        <w:rPr>
          <w:iCs/>
          <w:sz w:val="22"/>
          <w:szCs w:val="22"/>
        </w:rPr>
        <w:t xml:space="preserve">Спецификацией </w:t>
      </w:r>
      <w:r>
        <w:rPr>
          <w:sz w:val="22"/>
          <w:szCs w:val="22"/>
        </w:rPr>
        <w:t>(Приложение №1 к Договору), составляет ______________ (_____________________________) руб. ___ коп., в том числе НДС (2</w:t>
      </w:r>
      <w:r w:rsidR="0096301C">
        <w:rPr>
          <w:sz w:val="22"/>
          <w:szCs w:val="22"/>
        </w:rPr>
        <w:t>2</w:t>
      </w:r>
      <w:r>
        <w:rPr>
          <w:sz w:val="22"/>
          <w:szCs w:val="22"/>
        </w:rPr>
        <w:t xml:space="preserve"> %) ___________________ (___________________________) руб. ___ коп. и включает:</w:t>
      </w:r>
    </w:p>
    <w:p w:rsidR="00DA1E08" w:rsidRDefault="00660D9F">
      <w:pPr>
        <w:ind w:firstLine="709"/>
        <w:jc w:val="both"/>
        <w:rPr>
          <w:sz w:val="22"/>
          <w:szCs w:val="22"/>
        </w:rPr>
      </w:pPr>
      <w:r>
        <w:rPr>
          <w:sz w:val="22"/>
          <w:szCs w:val="22"/>
        </w:rPr>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в адрес Покупателя (Грузополучателя),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DA1E08" w:rsidRDefault="00660D9F">
      <w:pPr>
        <w:ind w:firstLine="708"/>
        <w:jc w:val="both"/>
        <w:rPr>
          <w:iCs/>
          <w:sz w:val="22"/>
          <w:szCs w:val="22"/>
        </w:rPr>
      </w:pPr>
      <w:r>
        <w:rPr>
          <w:sz w:val="22"/>
          <w:szCs w:val="22"/>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spacing w:val="-4"/>
          <w:sz w:val="22"/>
          <w:szCs w:val="22"/>
        </w:rPr>
        <w:t>дополнительное количество Товара (по сравнению с спецификацией)</w:t>
      </w:r>
      <w:r>
        <w:rPr>
          <w:sz w:val="22"/>
          <w:szCs w:val="22"/>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iCs/>
          <w:sz w:val="22"/>
          <w:szCs w:val="22"/>
        </w:rPr>
        <w:t>.</w:t>
      </w:r>
    </w:p>
    <w:p w:rsidR="00DA1E08" w:rsidRDefault="00DA1E08">
      <w:pPr>
        <w:ind w:firstLine="708"/>
        <w:jc w:val="both"/>
        <w:rPr>
          <w:sz w:val="22"/>
          <w:szCs w:val="22"/>
        </w:rPr>
      </w:pPr>
    </w:p>
    <w:p w:rsidR="00DA1E08" w:rsidRDefault="00660D9F">
      <w:pPr>
        <w:pStyle w:val="13"/>
        <w:numPr>
          <w:ilvl w:val="0"/>
          <w:numId w:val="38"/>
        </w:numPr>
        <w:tabs>
          <w:tab w:val="clear" w:pos="1425"/>
          <w:tab w:val="left" w:pos="284"/>
          <w:tab w:val="left" w:pos="2552"/>
          <w:tab w:val="left" w:pos="2694"/>
          <w:tab w:val="left" w:pos="2835"/>
          <w:tab w:val="left" w:pos="3261"/>
          <w:tab w:val="left" w:pos="3402"/>
        </w:tabs>
        <w:spacing w:before="0" w:after="0"/>
        <w:jc w:val="center"/>
        <w:rPr>
          <w:b/>
          <w:bCs/>
          <w:sz w:val="22"/>
          <w:szCs w:val="22"/>
        </w:rPr>
      </w:pPr>
      <w:r>
        <w:rPr>
          <w:b/>
          <w:bCs/>
          <w:sz w:val="22"/>
          <w:szCs w:val="22"/>
        </w:rPr>
        <w:t>ПОСТАВКА ТОВАРА И ДОКУМЕНТАЦИЯ</w:t>
      </w:r>
    </w:p>
    <w:p w:rsidR="00DA1E08" w:rsidRDefault="00DA1E08">
      <w:pPr>
        <w:pStyle w:val="13"/>
        <w:tabs>
          <w:tab w:val="left" w:pos="284"/>
          <w:tab w:val="left" w:pos="2552"/>
          <w:tab w:val="left" w:pos="2694"/>
          <w:tab w:val="left" w:pos="2835"/>
          <w:tab w:val="left" w:pos="3261"/>
          <w:tab w:val="left" w:pos="3402"/>
        </w:tabs>
        <w:spacing w:before="0" w:after="0"/>
        <w:ind w:left="1425" w:firstLine="0"/>
        <w:rPr>
          <w:bCs/>
          <w:sz w:val="16"/>
          <w:szCs w:val="16"/>
        </w:rPr>
      </w:pPr>
    </w:p>
    <w:p w:rsidR="00DA1E08" w:rsidRDefault="00660D9F">
      <w:pPr>
        <w:pStyle w:val="13"/>
        <w:numPr>
          <w:ilvl w:val="1"/>
          <w:numId w:val="38"/>
        </w:numPr>
        <w:tabs>
          <w:tab w:val="num" w:pos="284"/>
          <w:tab w:val="left" w:pos="703"/>
          <w:tab w:val="left" w:pos="1276"/>
        </w:tabs>
        <w:spacing w:before="0" w:after="0"/>
        <w:ind w:left="0" w:firstLine="709"/>
        <w:rPr>
          <w:sz w:val="22"/>
          <w:szCs w:val="22"/>
        </w:rPr>
      </w:pPr>
      <w:r>
        <w:rPr>
          <w:sz w:val="22"/>
          <w:szCs w:val="22"/>
        </w:rPr>
        <w:lastRenderedPageBreak/>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№1 к настоящему Договору) и другими условиями, предусмотренными в настоящем Договоре. Заявка (скан-копия) со стороны Покупателя, направляется в адрес Поставщика посредством электронной почты.</w:t>
      </w:r>
    </w:p>
    <w:p w:rsidR="00DA1E08" w:rsidRDefault="00660D9F">
      <w:pPr>
        <w:pStyle w:val="13"/>
        <w:numPr>
          <w:ilvl w:val="1"/>
          <w:numId w:val="38"/>
        </w:numPr>
        <w:tabs>
          <w:tab w:val="left" w:pos="0"/>
          <w:tab w:val="num" w:pos="1260"/>
        </w:tabs>
        <w:spacing w:before="0" w:after="0"/>
        <w:ind w:left="0" w:firstLine="709"/>
        <w:rPr>
          <w:sz w:val="22"/>
          <w:szCs w:val="22"/>
        </w:rPr>
      </w:pPr>
      <w:r>
        <w:rPr>
          <w:sz w:val="22"/>
          <w:szCs w:val="22"/>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DA1E08" w:rsidRDefault="00660D9F">
      <w:pPr>
        <w:pStyle w:val="13"/>
        <w:numPr>
          <w:ilvl w:val="1"/>
          <w:numId w:val="38"/>
        </w:numPr>
        <w:tabs>
          <w:tab w:val="left" w:pos="0"/>
          <w:tab w:val="num" w:pos="1260"/>
        </w:tabs>
        <w:spacing w:before="0" w:after="0"/>
        <w:ind w:left="0" w:firstLine="709"/>
        <w:rPr>
          <w:sz w:val="22"/>
          <w:szCs w:val="22"/>
        </w:rPr>
      </w:pPr>
      <w:r>
        <w:rPr>
          <w:sz w:val="22"/>
          <w:szCs w:val="22"/>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DA1E08" w:rsidRDefault="00660D9F">
      <w:pPr>
        <w:pStyle w:val="13"/>
        <w:numPr>
          <w:ilvl w:val="1"/>
          <w:numId w:val="38"/>
        </w:numPr>
        <w:tabs>
          <w:tab w:val="left" w:pos="0"/>
          <w:tab w:val="num" w:pos="1260"/>
        </w:tabs>
        <w:spacing w:before="0" w:after="0"/>
        <w:ind w:left="0" w:firstLine="709"/>
        <w:rPr>
          <w:sz w:val="22"/>
          <w:szCs w:val="22"/>
        </w:rPr>
      </w:pPr>
      <w:r>
        <w:rPr>
          <w:sz w:val="22"/>
          <w:szCs w:val="22"/>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DA1E08" w:rsidRDefault="00660D9F">
      <w:pPr>
        <w:pStyle w:val="13"/>
        <w:numPr>
          <w:ilvl w:val="1"/>
          <w:numId w:val="38"/>
        </w:numPr>
        <w:tabs>
          <w:tab w:val="left" w:pos="0"/>
          <w:tab w:val="num" w:pos="1260"/>
        </w:tabs>
        <w:spacing w:before="0" w:after="0"/>
        <w:ind w:left="0" w:firstLine="709"/>
        <w:rPr>
          <w:sz w:val="22"/>
          <w:szCs w:val="22"/>
        </w:rPr>
      </w:pPr>
      <w:r>
        <w:rPr>
          <w:sz w:val="22"/>
          <w:szCs w:val="22"/>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DA1E08" w:rsidRDefault="00660D9F">
      <w:pPr>
        <w:pStyle w:val="13"/>
        <w:tabs>
          <w:tab w:val="left" w:pos="0"/>
        </w:tabs>
        <w:spacing w:before="0" w:after="0"/>
        <w:ind w:firstLine="709"/>
        <w:rPr>
          <w:sz w:val="22"/>
          <w:szCs w:val="22"/>
        </w:rPr>
      </w:pPr>
      <w:r>
        <w:rPr>
          <w:sz w:val="22"/>
          <w:szCs w:val="22"/>
        </w:rPr>
        <w:t>4.6. Упаковка и маркировка</w:t>
      </w:r>
      <w:r>
        <w:rPr>
          <w:i/>
          <w:iCs/>
          <w:sz w:val="22"/>
          <w:szCs w:val="22"/>
        </w:rPr>
        <w:t>,</w:t>
      </w:r>
      <w:r>
        <w:rPr>
          <w:sz w:val="22"/>
          <w:szCs w:val="22"/>
        </w:rPr>
        <w:t xml:space="preserve"> а также документация внутри и вне ее, должны строго соответствовать специальным требованиям, предусмотренным в Приложении 1 к Договору (предусмотренных в технических требованиях</w:t>
      </w:r>
      <w:r>
        <w:rPr>
          <w:i/>
          <w:iCs/>
          <w:sz w:val="22"/>
          <w:szCs w:val="22"/>
        </w:rPr>
        <w:t xml:space="preserve"> (в случае проведения закупочной процедуры на право заключения договора на поставку - Технической части закупочной документации)</w:t>
      </w:r>
      <w:r>
        <w:rPr>
          <w:sz w:val="22"/>
          <w:szCs w:val="22"/>
        </w:rPr>
        <w:t>,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DA1E08" w:rsidRDefault="00660D9F">
      <w:pPr>
        <w:pStyle w:val="13"/>
        <w:tabs>
          <w:tab w:val="left" w:pos="0"/>
        </w:tabs>
        <w:spacing w:before="0" w:after="0"/>
        <w:ind w:firstLine="709"/>
        <w:rPr>
          <w:sz w:val="22"/>
          <w:szCs w:val="22"/>
        </w:rPr>
      </w:pPr>
      <w:r>
        <w:rPr>
          <w:sz w:val="22"/>
          <w:szCs w:val="22"/>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DA1E08" w:rsidRDefault="00660D9F">
      <w:pPr>
        <w:pStyle w:val="13"/>
        <w:tabs>
          <w:tab w:val="left" w:pos="0"/>
        </w:tabs>
        <w:spacing w:before="0" w:after="0"/>
        <w:ind w:firstLine="709"/>
        <w:rPr>
          <w:bCs/>
          <w:sz w:val="22"/>
          <w:szCs w:val="22"/>
        </w:rPr>
      </w:pPr>
      <w:r>
        <w:rPr>
          <w:sz w:val="22"/>
          <w:szCs w:val="22"/>
        </w:rPr>
        <w:t>4.8. Т</w:t>
      </w:r>
      <w:r>
        <w:rPr>
          <w:bCs/>
          <w:sz w:val="22"/>
          <w:szCs w:val="22"/>
        </w:rPr>
        <w:t>овар должен быть сертифицирован (в случае, если он подлежит сертификации в соответствии с требованиями нормативных актов),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rsidR="00DA1E08" w:rsidRDefault="00660D9F">
      <w:pPr>
        <w:pStyle w:val="13"/>
        <w:tabs>
          <w:tab w:val="left" w:pos="0"/>
        </w:tabs>
        <w:spacing w:before="0" w:after="0"/>
        <w:ind w:firstLine="709"/>
        <w:rPr>
          <w:sz w:val="22"/>
          <w:szCs w:val="22"/>
        </w:rPr>
      </w:pPr>
      <w:r>
        <w:rPr>
          <w:sz w:val="22"/>
          <w:szCs w:val="22"/>
        </w:rPr>
        <w:t>4.9.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DA1E08" w:rsidRPr="0096301C" w:rsidRDefault="00660D9F">
      <w:pPr>
        <w:pStyle w:val="aff0"/>
        <w:tabs>
          <w:tab w:val="left" w:pos="720"/>
        </w:tabs>
        <w:ind w:left="0" w:firstLine="709"/>
        <w:jc w:val="both"/>
        <w:rPr>
          <w:rFonts w:ascii="Times New Roman" w:hAnsi="Times New Roman"/>
          <w:bCs/>
        </w:rPr>
      </w:pPr>
      <w:r w:rsidRPr="0096301C">
        <w:rPr>
          <w:rFonts w:ascii="Times New Roman" w:hAnsi="Times New Roman"/>
          <w:bCs/>
        </w:rPr>
        <w:t>4.10. Товар должен соответствовать требованиям:</w:t>
      </w:r>
    </w:p>
    <w:p w:rsidR="00DA1E08" w:rsidRPr="0096301C" w:rsidRDefault="00660D9F" w:rsidP="0096301C">
      <w:pPr>
        <w:pStyle w:val="aff0"/>
        <w:tabs>
          <w:tab w:val="left" w:pos="720"/>
        </w:tabs>
        <w:spacing w:after="0"/>
        <w:jc w:val="both"/>
        <w:rPr>
          <w:rFonts w:ascii="Times New Roman" w:hAnsi="Times New Roman"/>
        </w:rPr>
      </w:pPr>
      <w:r w:rsidRPr="0096301C">
        <w:rPr>
          <w:rFonts w:ascii="Times New Roman" w:hAnsi="Times New Roman"/>
        </w:rPr>
        <w:t>а) действующих на территории Российской Федерации нормативно-технических документов;</w:t>
      </w:r>
    </w:p>
    <w:p w:rsidR="00DA1E08" w:rsidRDefault="00660D9F">
      <w:pPr>
        <w:tabs>
          <w:tab w:val="left" w:pos="720"/>
        </w:tabs>
        <w:ind w:firstLine="709"/>
        <w:jc w:val="both"/>
        <w:rPr>
          <w:sz w:val="22"/>
          <w:szCs w:val="22"/>
        </w:rPr>
      </w:pPr>
      <w:r>
        <w:rPr>
          <w:sz w:val="22"/>
          <w:szCs w:val="22"/>
        </w:rPr>
        <w:t>б) технической политики в распределительном сетевом комплексе;</w:t>
      </w:r>
    </w:p>
    <w:p w:rsidR="00DA1E08" w:rsidRDefault="00660D9F">
      <w:pPr>
        <w:tabs>
          <w:tab w:val="left" w:pos="720"/>
        </w:tabs>
        <w:ind w:firstLine="709"/>
        <w:jc w:val="both"/>
        <w:rPr>
          <w:sz w:val="22"/>
          <w:szCs w:val="22"/>
        </w:rPr>
      </w:pPr>
      <w:r>
        <w:rPr>
          <w:sz w:val="22"/>
          <w:szCs w:val="22"/>
        </w:rPr>
        <w:t>В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оборудования.</w:t>
      </w:r>
    </w:p>
    <w:p w:rsidR="00DA1E08" w:rsidRDefault="00660D9F">
      <w:pPr>
        <w:pStyle w:val="13"/>
        <w:tabs>
          <w:tab w:val="left" w:pos="0"/>
        </w:tabs>
        <w:spacing w:before="0" w:after="0"/>
        <w:ind w:firstLine="709"/>
        <w:rPr>
          <w:sz w:val="22"/>
          <w:szCs w:val="22"/>
        </w:rPr>
      </w:pPr>
      <w:r>
        <w:rPr>
          <w:sz w:val="22"/>
          <w:szCs w:val="22"/>
        </w:rPr>
        <w:t xml:space="preserve">4.11. Поставщик обязан не позднее чем за три рабочих дня до предполагаемой отгрузки товара письменно посредством факсимильной связи или электронной почты уведомить грузополучателя и </w:t>
      </w:r>
      <w:r>
        <w:rPr>
          <w:sz w:val="22"/>
          <w:szCs w:val="22"/>
        </w:rPr>
        <w:lastRenderedPageBreak/>
        <w:t>Покупателя о дате отгрузки товара и предполагаемой дате его прибытия.</w:t>
      </w:r>
    </w:p>
    <w:p w:rsidR="00DA1E08" w:rsidRDefault="00660D9F">
      <w:pPr>
        <w:pStyle w:val="13"/>
        <w:tabs>
          <w:tab w:val="left" w:pos="0"/>
        </w:tabs>
        <w:spacing w:before="0" w:after="0"/>
        <w:ind w:firstLine="709"/>
        <w:rPr>
          <w:sz w:val="22"/>
          <w:szCs w:val="22"/>
        </w:rPr>
      </w:pPr>
      <w:r>
        <w:rPr>
          <w:sz w:val="22"/>
          <w:szCs w:val="22"/>
        </w:rPr>
        <w:t>4.12. При поставке товара Поставщик должен предоставить:</w:t>
      </w:r>
    </w:p>
    <w:p w:rsidR="00DA1E08" w:rsidRDefault="00660D9F">
      <w:pPr>
        <w:pStyle w:val="13"/>
        <w:tabs>
          <w:tab w:val="left" w:pos="0"/>
        </w:tabs>
        <w:spacing w:before="0" w:after="0"/>
        <w:ind w:firstLine="709"/>
        <w:rPr>
          <w:sz w:val="22"/>
          <w:szCs w:val="22"/>
        </w:rPr>
      </w:pPr>
      <w:r>
        <w:rPr>
          <w:sz w:val="22"/>
          <w:szCs w:val="22"/>
        </w:rPr>
        <w:t>4.12.1. грузополучателю оригиналы следующих документов на русском языке:</w:t>
      </w:r>
    </w:p>
    <w:p w:rsidR="00DA1E08" w:rsidRDefault="00660D9F">
      <w:pPr>
        <w:pStyle w:val="13"/>
        <w:tabs>
          <w:tab w:val="left" w:pos="703"/>
        </w:tabs>
        <w:spacing w:before="0" w:after="0"/>
        <w:ind w:firstLine="709"/>
        <w:rPr>
          <w:sz w:val="22"/>
          <w:szCs w:val="22"/>
        </w:rPr>
      </w:pPr>
      <w:r>
        <w:rPr>
          <w:sz w:val="22"/>
          <w:szCs w:val="22"/>
        </w:rPr>
        <w:t>а) сертификаты либо декларации о соответствии, технические паспорта, инструкции по эксплуатации и монтажу, а также иную техническую сопроводительную документацию;</w:t>
      </w:r>
    </w:p>
    <w:p w:rsidR="00DA1E08" w:rsidRDefault="00660D9F">
      <w:pPr>
        <w:pStyle w:val="13"/>
        <w:tabs>
          <w:tab w:val="left" w:pos="703"/>
        </w:tabs>
        <w:spacing w:before="0" w:after="0"/>
        <w:ind w:firstLine="709"/>
        <w:rPr>
          <w:sz w:val="22"/>
          <w:szCs w:val="22"/>
        </w:rPr>
      </w:pPr>
      <w:r>
        <w:rPr>
          <w:sz w:val="22"/>
          <w:szCs w:val="22"/>
        </w:rPr>
        <w:t>б) гарантийные свидетельства;</w:t>
      </w:r>
    </w:p>
    <w:p w:rsidR="00DA1E08" w:rsidRDefault="00660D9F">
      <w:pPr>
        <w:pStyle w:val="13"/>
        <w:tabs>
          <w:tab w:val="left" w:pos="720"/>
        </w:tabs>
        <w:spacing w:before="0" w:after="0"/>
        <w:ind w:firstLine="709"/>
        <w:rPr>
          <w:sz w:val="22"/>
          <w:szCs w:val="22"/>
        </w:rPr>
      </w:pPr>
      <w:r>
        <w:rPr>
          <w:sz w:val="22"/>
          <w:szCs w:val="22"/>
        </w:rPr>
        <w:t>в) сертификат о происхождении в случае поставки товара, произведенного за пределами Российской Федерации;</w:t>
      </w:r>
    </w:p>
    <w:p w:rsidR="00DA1E08" w:rsidRDefault="00660D9F">
      <w:pPr>
        <w:pStyle w:val="xl48"/>
        <w:spacing w:before="0" w:beforeAutospacing="0" w:after="0" w:afterAutospacing="0"/>
        <w:ind w:firstLine="709"/>
        <w:jc w:val="both"/>
        <w:rPr>
          <w:rFonts w:ascii="Times New Roman" w:hAnsi="Times New Roman" w:cs="Times New Roman"/>
          <w:b w:val="0"/>
          <w:sz w:val="22"/>
          <w:szCs w:val="22"/>
        </w:rPr>
      </w:pPr>
      <w:r>
        <w:rPr>
          <w:rFonts w:ascii="Times New Roman" w:hAnsi="Times New Roman" w:cs="Times New Roman"/>
          <w:b w:val="0"/>
          <w:sz w:val="22"/>
          <w:szCs w:val="22"/>
        </w:rPr>
        <w:t>4.12.2. представить Покупателю документы, предусмотренные п.8.2.1-8.2.3 Договора.</w:t>
      </w:r>
    </w:p>
    <w:p w:rsidR="00DA1E08" w:rsidRDefault="00DA1E08">
      <w:pPr>
        <w:pStyle w:val="xl48"/>
        <w:spacing w:before="0" w:beforeAutospacing="0" w:after="0" w:afterAutospacing="0"/>
        <w:ind w:firstLine="709"/>
        <w:jc w:val="both"/>
        <w:rPr>
          <w:rFonts w:ascii="Times New Roman" w:hAnsi="Times New Roman" w:cs="Times New Roman"/>
          <w:b w:val="0"/>
          <w:sz w:val="16"/>
          <w:szCs w:val="16"/>
        </w:rPr>
      </w:pPr>
    </w:p>
    <w:p w:rsidR="00DA1E08" w:rsidRDefault="00660D9F">
      <w:pPr>
        <w:pStyle w:val="xl48"/>
        <w:numPr>
          <w:ilvl w:val="0"/>
          <w:numId w:val="38"/>
        </w:numPr>
        <w:tabs>
          <w:tab w:val="left" w:pos="0"/>
          <w:tab w:val="left" w:pos="284"/>
        </w:tabs>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СТРАХОВАНИЕ РИСКОВ</w:t>
      </w:r>
    </w:p>
    <w:p w:rsidR="00DA1E08" w:rsidRDefault="00DA1E08">
      <w:pPr>
        <w:pStyle w:val="xl48"/>
        <w:tabs>
          <w:tab w:val="left" w:pos="0"/>
          <w:tab w:val="left" w:pos="284"/>
        </w:tabs>
        <w:spacing w:before="0" w:beforeAutospacing="0" w:after="0" w:afterAutospacing="0"/>
        <w:ind w:left="1425"/>
        <w:jc w:val="left"/>
        <w:rPr>
          <w:rFonts w:ascii="Times New Roman" w:hAnsi="Times New Roman" w:cs="Times New Roman"/>
          <w:b w:val="0"/>
          <w:sz w:val="16"/>
          <w:szCs w:val="16"/>
        </w:rPr>
      </w:pPr>
    </w:p>
    <w:p w:rsidR="00DA1E08" w:rsidRDefault="00660D9F">
      <w:pPr>
        <w:shd w:val="clear" w:color="auto" w:fill="FFFFFF"/>
        <w:tabs>
          <w:tab w:val="num" w:pos="1992"/>
        </w:tabs>
        <w:ind w:firstLine="709"/>
        <w:jc w:val="both"/>
        <w:rPr>
          <w:sz w:val="22"/>
          <w:szCs w:val="22"/>
        </w:rPr>
      </w:pPr>
      <w:r>
        <w:rPr>
          <w:sz w:val="22"/>
          <w:szCs w:val="22"/>
        </w:rPr>
        <w:t>5.1. В случае, если по договору предусмотрена предоплата за товар, Поставщик обязан заключить договор страхования рисков и ответственности при доставке товара. Выгодоприобретателем в договоре страхования должен быть назван Покупатель (на сумму предоплаты, предусмотренную Договором и приложениями к нему).</w:t>
      </w:r>
    </w:p>
    <w:p w:rsidR="00DA1E08" w:rsidRDefault="00660D9F">
      <w:pPr>
        <w:shd w:val="clear" w:color="auto" w:fill="FFFFFF"/>
        <w:tabs>
          <w:tab w:val="left" w:pos="0"/>
        </w:tabs>
        <w:ind w:firstLine="709"/>
        <w:jc w:val="both"/>
        <w:rPr>
          <w:sz w:val="22"/>
          <w:szCs w:val="22"/>
        </w:rPr>
      </w:pPr>
      <w:r>
        <w:rPr>
          <w:sz w:val="22"/>
          <w:szCs w:val="22"/>
        </w:rPr>
        <w:t>5.2. Страховая компания Поставщика должна быть отобрана по согласованию с Покупателем. Копии страховых полисов должны быть представлены Поставщиком Покупателю не позднее 10 (десяти) дней со дня заключения настоящего Договора.</w:t>
      </w:r>
    </w:p>
    <w:p w:rsidR="00DA1E08" w:rsidRDefault="00660D9F">
      <w:pPr>
        <w:numPr>
          <w:ilvl w:val="1"/>
          <w:numId w:val="39"/>
        </w:numPr>
        <w:shd w:val="clear" w:color="auto" w:fill="FFFFFF"/>
        <w:tabs>
          <w:tab w:val="left" w:pos="0"/>
          <w:tab w:val="num" w:pos="142"/>
        </w:tabs>
        <w:ind w:left="0" w:firstLine="709"/>
        <w:jc w:val="both"/>
        <w:rPr>
          <w:color w:val="FF0000"/>
          <w:sz w:val="22"/>
          <w:szCs w:val="22"/>
        </w:rPr>
      </w:pPr>
      <w:r>
        <w:rPr>
          <w:sz w:val="22"/>
          <w:szCs w:val="22"/>
        </w:rPr>
        <w:t xml:space="preserve"> Товар, поставляемый по Договору, должен быть застрахован «с ответственностью за все риски» (условия оговорки «А» Института Лондонских страховщиков № 252 1/1/82) при транспортировке от завода-изготовителя до объекта строительства, при этом страхование должно покрывать все случаи гибели, утраты или повреждения всего груза или его части, произошедшие по любой причине, носящие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w:t>
      </w:r>
    </w:p>
    <w:p w:rsidR="00DA1E08" w:rsidRDefault="00660D9F">
      <w:pPr>
        <w:numPr>
          <w:ilvl w:val="1"/>
          <w:numId w:val="39"/>
        </w:numPr>
        <w:shd w:val="clear" w:color="auto" w:fill="FFFFFF"/>
        <w:tabs>
          <w:tab w:val="left" w:pos="703"/>
        </w:tabs>
        <w:ind w:left="0" w:firstLine="709"/>
        <w:jc w:val="both"/>
        <w:rPr>
          <w:sz w:val="22"/>
          <w:szCs w:val="22"/>
        </w:rPr>
      </w:pPr>
      <w:r>
        <w:rPr>
          <w:sz w:val="22"/>
          <w:szCs w:val="22"/>
        </w:rPr>
        <w:t>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 включая расходы, связанные с перевозкой груза и страхованием.</w:t>
      </w:r>
    </w:p>
    <w:p w:rsidR="00DA1E08" w:rsidRDefault="00DA1E08">
      <w:pPr>
        <w:shd w:val="clear" w:color="auto" w:fill="FFFFFF"/>
        <w:tabs>
          <w:tab w:val="left" w:pos="703"/>
        </w:tabs>
        <w:ind w:left="709"/>
        <w:jc w:val="both"/>
        <w:rPr>
          <w:sz w:val="16"/>
          <w:szCs w:val="16"/>
        </w:rPr>
      </w:pPr>
    </w:p>
    <w:p w:rsidR="00DA1E08" w:rsidRDefault="00660D9F">
      <w:pPr>
        <w:numPr>
          <w:ilvl w:val="0"/>
          <w:numId w:val="40"/>
        </w:numPr>
        <w:jc w:val="center"/>
        <w:rPr>
          <w:b/>
          <w:bCs/>
          <w:sz w:val="22"/>
          <w:szCs w:val="22"/>
        </w:rPr>
      </w:pPr>
      <w:r>
        <w:rPr>
          <w:b/>
          <w:bCs/>
          <w:sz w:val="22"/>
          <w:szCs w:val="22"/>
        </w:rPr>
        <w:t>ПРИЕМКА ТОВАРА</w:t>
      </w:r>
    </w:p>
    <w:p w:rsidR="00DA1E08" w:rsidRDefault="00DA1E08">
      <w:pPr>
        <w:ind w:left="360"/>
        <w:rPr>
          <w:bCs/>
          <w:sz w:val="16"/>
          <w:szCs w:val="16"/>
        </w:rPr>
      </w:pPr>
    </w:p>
    <w:p w:rsidR="00DA1E08" w:rsidRDefault="00660D9F">
      <w:pPr>
        <w:pStyle w:val="25"/>
        <w:numPr>
          <w:ilvl w:val="1"/>
          <w:numId w:val="40"/>
        </w:numPr>
        <w:tabs>
          <w:tab w:val="left" w:pos="703"/>
          <w:tab w:val="left" w:pos="1260"/>
        </w:tabs>
        <w:ind w:left="0" w:firstLine="709"/>
        <w:jc w:val="both"/>
        <w:rPr>
          <w:sz w:val="22"/>
          <w:szCs w:val="22"/>
        </w:rPr>
      </w:pPr>
      <w:r>
        <w:rPr>
          <w:sz w:val="22"/>
          <w:szCs w:val="22"/>
        </w:rPr>
        <w:t xml:space="preserve">При нарушении целостности упаковки 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rsidR="00DA1E08" w:rsidRDefault="00660D9F">
      <w:pPr>
        <w:pStyle w:val="25"/>
        <w:tabs>
          <w:tab w:val="left" w:pos="703"/>
          <w:tab w:val="left" w:pos="1260"/>
        </w:tabs>
        <w:jc w:val="both"/>
        <w:rPr>
          <w:sz w:val="22"/>
          <w:szCs w:val="22"/>
        </w:rPr>
      </w:pPr>
      <w:r>
        <w:rPr>
          <w:sz w:val="22"/>
          <w:szCs w:val="22"/>
        </w:rPr>
        <w:tab/>
        <w:t>Грузополучатель письменно посредством факсимильной связи или электронной почты уведомляет Поставщика и Покупателя о месте и времени приемки товара не позднее, чем за два дня до предполагаемой даты приемки товара.</w:t>
      </w:r>
    </w:p>
    <w:p w:rsidR="00DA1E08" w:rsidRDefault="00660D9F">
      <w:pPr>
        <w:pStyle w:val="25"/>
        <w:numPr>
          <w:ilvl w:val="1"/>
          <w:numId w:val="40"/>
        </w:numPr>
        <w:tabs>
          <w:tab w:val="left" w:pos="703"/>
          <w:tab w:val="left" w:pos="1260"/>
        </w:tabs>
        <w:ind w:left="0" w:firstLine="709"/>
        <w:jc w:val="both"/>
        <w:rPr>
          <w:sz w:val="22"/>
          <w:szCs w:val="22"/>
        </w:rPr>
      </w:pPr>
      <w:r>
        <w:rPr>
          <w:sz w:val="22"/>
          <w:szCs w:val="22"/>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№П-7, в части, не противоречащей законодательству Российской Федерации и условиям настоящего Договора.</w:t>
      </w:r>
    </w:p>
    <w:p w:rsidR="00DA1E08" w:rsidRDefault="00660D9F">
      <w:pPr>
        <w:pStyle w:val="25"/>
        <w:widowControl w:val="0"/>
        <w:numPr>
          <w:ilvl w:val="1"/>
          <w:numId w:val="40"/>
        </w:numPr>
        <w:tabs>
          <w:tab w:val="left" w:pos="703"/>
          <w:tab w:val="left" w:pos="1260"/>
        </w:tabs>
        <w:ind w:left="0" w:firstLine="709"/>
        <w:jc w:val="both"/>
        <w:rPr>
          <w:sz w:val="22"/>
          <w:szCs w:val="22"/>
        </w:rPr>
      </w:pPr>
      <w:r>
        <w:rPr>
          <w:sz w:val="22"/>
          <w:szCs w:val="22"/>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DA1E08" w:rsidRDefault="00660D9F">
      <w:pPr>
        <w:pStyle w:val="25"/>
        <w:widowControl w:val="0"/>
        <w:numPr>
          <w:ilvl w:val="1"/>
          <w:numId w:val="40"/>
        </w:numPr>
        <w:tabs>
          <w:tab w:val="left" w:pos="703"/>
          <w:tab w:val="left" w:pos="1260"/>
        </w:tabs>
        <w:ind w:left="0" w:firstLine="709"/>
        <w:jc w:val="both"/>
        <w:rPr>
          <w:sz w:val="22"/>
          <w:szCs w:val="22"/>
        </w:rPr>
      </w:pPr>
      <w:r>
        <w:rPr>
          <w:sz w:val="22"/>
          <w:szCs w:val="22"/>
        </w:rPr>
        <w:t xml:space="preserve">Приемка партии товара производится в течение 5 (пяти) рабочих дней с момента фактического поступления товара грузополучателю. </w:t>
      </w:r>
    </w:p>
    <w:p w:rsidR="00DA1E08" w:rsidRDefault="00660D9F" w:rsidP="0096301C">
      <w:pPr>
        <w:pStyle w:val="25"/>
        <w:numPr>
          <w:ilvl w:val="1"/>
          <w:numId w:val="40"/>
        </w:numPr>
        <w:tabs>
          <w:tab w:val="left" w:pos="703"/>
          <w:tab w:val="left" w:pos="1260"/>
        </w:tabs>
        <w:ind w:left="0" w:firstLine="709"/>
        <w:jc w:val="both"/>
        <w:rPr>
          <w:sz w:val="22"/>
          <w:szCs w:val="22"/>
        </w:rPr>
      </w:pPr>
      <w:r>
        <w:rPr>
          <w:sz w:val="22"/>
          <w:szCs w:val="22"/>
        </w:rPr>
        <w:t>При приемке товара представители Грузополучателя, Поставщика, Покупателя осуществляют:</w:t>
      </w:r>
    </w:p>
    <w:p w:rsidR="00DA1E08" w:rsidRDefault="00660D9F" w:rsidP="0096301C">
      <w:pPr>
        <w:pStyle w:val="27"/>
        <w:widowControl w:val="0"/>
        <w:tabs>
          <w:tab w:val="left" w:pos="0"/>
          <w:tab w:val="left" w:pos="1080"/>
          <w:tab w:val="num" w:pos="1418"/>
        </w:tabs>
        <w:spacing w:line="240" w:lineRule="auto"/>
        <w:ind w:left="0" w:firstLine="709"/>
        <w:rPr>
          <w:sz w:val="22"/>
          <w:szCs w:val="22"/>
        </w:rPr>
      </w:pPr>
      <w:r>
        <w:rPr>
          <w:sz w:val="22"/>
          <w:szCs w:val="22"/>
        </w:rPr>
        <w:t>внешний осмотр тары и упаковки;</w:t>
      </w:r>
    </w:p>
    <w:p w:rsidR="00DA1E08" w:rsidRDefault="00660D9F" w:rsidP="0096301C">
      <w:pPr>
        <w:pStyle w:val="27"/>
        <w:widowControl w:val="0"/>
        <w:tabs>
          <w:tab w:val="left" w:pos="0"/>
          <w:tab w:val="left" w:pos="720"/>
          <w:tab w:val="num" w:pos="1418"/>
        </w:tabs>
        <w:spacing w:line="240" w:lineRule="auto"/>
        <w:ind w:left="0" w:firstLine="709"/>
        <w:rPr>
          <w:sz w:val="22"/>
          <w:szCs w:val="22"/>
        </w:rPr>
      </w:pPr>
      <w:r>
        <w:rPr>
          <w:sz w:val="22"/>
          <w:szCs w:val="22"/>
        </w:rPr>
        <w:tab/>
        <w:t>проверку соответствия количества отгруженных и поступивших поставочных мест;</w:t>
      </w:r>
    </w:p>
    <w:p w:rsidR="00DA1E08" w:rsidRDefault="00660D9F" w:rsidP="0096301C">
      <w:pPr>
        <w:pStyle w:val="27"/>
        <w:widowControl w:val="0"/>
        <w:tabs>
          <w:tab w:val="left" w:pos="0"/>
          <w:tab w:val="left" w:pos="720"/>
          <w:tab w:val="num" w:pos="1418"/>
        </w:tabs>
        <w:spacing w:line="240" w:lineRule="auto"/>
        <w:ind w:left="0" w:firstLine="709"/>
        <w:rPr>
          <w:sz w:val="22"/>
          <w:szCs w:val="22"/>
        </w:rPr>
      </w:pPr>
      <w:r>
        <w:rPr>
          <w:sz w:val="22"/>
          <w:szCs w:val="22"/>
        </w:rPr>
        <w:tab/>
        <w:t>проверку соответствия содержимого упаковочным листам и характеристикам, указанным в товаросопроводительной документации.</w:t>
      </w:r>
    </w:p>
    <w:p w:rsidR="00DA1E08" w:rsidRDefault="00660D9F">
      <w:pPr>
        <w:pStyle w:val="27"/>
        <w:widowControl w:val="0"/>
        <w:tabs>
          <w:tab w:val="left" w:pos="0"/>
          <w:tab w:val="num" w:pos="1418"/>
        </w:tabs>
        <w:spacing w:line="240" w:lineRule="auto"/>
        <w:ind w:left="0" w:firstLine="720"/>
        <w:rPr>
          <w:sz w:val="22"/>
          <w:szCs w:val="22"/>
        </w:rPr>
      </w:pPr>
      <w:r>
        <w:rPr>
          <w:sz w:val="22"/>
          <w:szCs w:val="22"/>
        </w:rPr>
        <w:t>Результаты приемки оформляются в соответствии с унифицированной формой УПД.</w:t>
      </w:r>
    </w:p>
    <w:p w:rsidR="00DA1E08" w:rsidRDefault="00660D9F">
      <w:pPr>
        <w:pStyle w:val="25"/>
        <w:numPr>
          <w:ilvl w:val="1"/>
          <w:numId w:val="40"/>
        </w:numPr>
        <w:tabs>
          <w:tab w:val="left" w:pos="703"/>
          <w:tab w:val="left" w:pos="1260"/>
        </w:tabs>
        <w:ind w:left="0" w:firstLine="709"/>
        <w:jc w:val="both"/>
        <w:rPr>
          <w:sz w:val="22"/>
          <w:szCs w:val="22"/>
        </w:rPr>
      </w:pPr>
      <w:r>
        <w:rPr>
          <w:sz w:val="22"/>
          <w:szCs w:val="22"/>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DA1E08" w:rsidRDefault="00660D9F">
      <w:pPr>
        <w:pStyle w:val="25"/>
        <w:numPr>
          <w:ilvl w:val="1"/>
          <w:numId w:val="40"/>
        </w:numPr>
        <w:tabs>
          <w:tab w:val="left" w:pos="703"/>
          <w:tab w:val="left" w:pos="1260"/>
        </w:tabs>
        <w:ind w:left="0" w:firstLine="709"/>
        <w:jc w:val="both"/>
        <w:rPr>
          <w:sz w:val="22"/>
          <w:szCs w:val="22"/>
        </w:rPr>
      </w:pPr>
      <w:r>
        <w:rPr>
          <w:sz w:val="22"/>
          <w:szCs w:val="22"/>
        </w:rPr>
        <w:lastRenderedPageBreak/>
        <w:t>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6.9 настоящего Договора.</w:t>
      </w:r>
    </w:p>
    <w:p w:rsidR="00DA1E08" w:rsidRDefault="00660D9F">
      <w:pPr>
        <w:pStyle w:val="25"/>
        <w:numPr>
          <w:ilvl w:val="1"/>
          <w:numId w:val="40"/>
        </w:numPr>
        <w:tabs>
          <w:tab w:val="left" w:pos="703"/>
          <w:tab w:val="left" w:pos="1260"/>
        </w:tabs>
        <w:ind w:left="0" w:firstLine="709"/>
        <w:jc w:val="both"/>
        <w:rPr>
          <w:sz w:val="22"/>
          <w:szCs w:val="22"/>
        </w:rPr>
      </w:pPr>
      <w:r>
        <w:rPr>
          <w:sz w:val="22"/>
          <w:szCs w:val="22"/>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6.9 настоящего Договора.</w:t>
      </w:r>
    </w:p>
    <w:p w:rsidR="00DA1E08" w:rsidRDefault="00660D9F">
      <w:pPr>
        <w:pStyle w:val="25"/>
        <w:tabs>
          <w:tab w:val="left" w:pos="703"/>
        </w:tabs>
        <w:ind w:firstLine="709"/>
        <w:jc w:val="both"/>
        <w:rPr>
          <w:sz w:val="22"/>
          <w:szCs w:val="22"/>
        </w:rPr>
      </w:pPr>
      <w:r>
        <w:rPr>
          <w:sz w:val="22"/>
          <w:szCs w:val="22"/>
        </w:rPr>
        <w:t>6.9.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и в согласованный с ним срок, но не позднее 30 (тридцати) календарных дней со дня получения требования Грузополучателя, восполнить недопоставку товара, заменить его другим товаром или выплатить Покупателю соответствующую денежную компенсацию.</w:t>
      </w:r>
    </w:p>
    <w:p w:rsidR="00DA1E08" w:rsidRDefault="00660D9F">
      <w:pPr>
        <w:pStyle w:val="25"/>
        <w:tabs>
          <w:tab w:val="left" w:pos="703"/>
        </w:tabs>
        <w:ind w:firstLine="709"/>
        <w:jc w:val="both"/>
        <w:rPr>
          <w:sz w:val="22"/>
          <w:szCs w:val="22"/>
        </w:rPr>
      </w:pPr>
      <w:r>
        <w:rPr>
          <w:sz w:val="22"/>
          <w:szCs w:val="22"/>
        </w:rPr>
        <w:t>6.10.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DA1E08" w:rsidRDefault="00660D9F">
      <w:pPr>
        <w:pStyle w:val="25"/>
        <w:tabs>
          <w:tab w:val="left" w:pos="703"/>
        </w:tabs>
        <w:ind w:firstLine="709"/>
        <w:jc w:val="both"/>
        <w:rPr>
          <w:sz w:val="22"/>
          <w:szCs w:val="22"/>
        </w:rPr>
      </w:pPr>
      <w:r>
        <w:rPr>
          <w:sz w:val="22"/>
          <w:szCs w:val="22"/>
        </w:rPr>
        <w:t>6.11. Право собственности на Товар переходит к Покупателю при передаче Товара Покупателю (грузополучателю) по универсальному передаточному документы (далее - УПД).</w:t>
      </w:r>
    </w:p>
    <w:p w:rsidR="00DA1E08" w:rsidRDefault="00660D9F">
      <w:pPr>
        <w:ind w:right="-5"/>
        <w:jc w:val="both"/>
        <w:rPr>
          <w:sz w:val="22"/>
          <w:szCs w:val="22"/>
        </w:rPr>
      </w:pPr>
      <w:r>
        <w:rPr>
          <w:sz w:val="22"/>
          <w:szCs w:val="22"/>
        </w:rPr>
        <w:tab/>
        <w:t>После передачи Товара Покупателю (грузополучателю) риск случайной гибели или случайного повреждения товара переходит к Покупателю.</w:t>
      </w:r>
    </w:p>
    <w:p w:rsidR="00954E75" w:rsidRDefault="00660D9F" w:rsidP="00954E75">
      <w:pPr>
        <w:ind w:firstLine="708"/>
        <w:jc w:val="both"/>
        <w:rPr>
          <w:rFonts w:eastAsia="Calibri"/>
          <w:sz w:val="22"/>
          <w:szCs w:val="22"/>
        </w:rPr>
      </w:pPr>
      <w:r>
        <w:rPr>
          <w:rFonts w:eastAsia="Calibri"/>
          <w:sz w:val="22"/>
          <w:szCs w:val="22"/>
        </w:rPr>
        <w:t xml:space="preserve">6.12. Поставщик подтверждает, что </w:t>
      </w:r>
      <w:r w:rsidR="00954E75">
        <w:rPr>
          <w:rFonts w:eastAsia="Calibri"/>
          <w:sz w:val="22"/>
          <w:szCs w:val="22"/>
        </w:rPr>
        <w:t>УПД является формой первичного учетного документа и будет использоваться как счет-фактура и первичный документ.</w:t>
      </w:r>
    </w:p>
    <w:p w:rsidR="00DA1E08" w:rsidRDefault="00DA1E08">
      <w:pPr>
        <w:ind w:firstLine="708"/>
        <w:jc w:val="both"/>
        <w:rPr>
          <w:rFonts w:eastAsia="Calibri"/>
          <w:sz w:val="16"/>
          <w:szCs w:val="16"/>
        </w:rPr>
      </w:pPr>
    </w:p>
    <w:p w:rsidR="00DA1E08" w:rsidRDefault="00660D9F">
      <w:pPr>
        <w:numPr>
          <w:ilvl w:val="0"/>
          <w:numId w:val="41"/>
        </w:numPr>
        <w:ind w:right="-5"/>
        <w:jc w:val="center"/>
        <w:rPr>
          <w:b/>
          <w:sz w:val="22"/>
          <w:szCs w:val="22"/>
        </w:rPr>
      </w:pPr>
      <w:r>
        <w:rPr>
          <w:b/>
          <w:sz w:val="22"/>
          <w:szCs w:val="22"/>
        </w:rPr>
        <w:t>ГАРАНТИИ</w:t>
      </w:r>
    </w:p>
    <w:p w:rsidR="00DA1E08" w:rsidRDefault="00DA1E08">
      <w:pPr>
        <w:ind w:left="360" w:right="-5"/>
        <w:rPr>
          <w:sz w:val="16"/>
          <w:szCs w:val="16"/>
        </w:rPr>
      </w:pPr>
    </w:p>
    <w:p w:rsidR="00DA1E08" w:rsidRDefault="00660D9F">
      <w:pPr>
        <w:pStyle w:val="13"/>
        <w:numPr>
          <w:ilvl w:val="1"/>
          <w:numId w:val="41"/>
        </w:numPr>
        <w:tabs>
          <w:tab w:val="left" w:pos="703"/>
          <w:tab w:val="left" w:pos="1260"/>
        </w:tabs>
        <w:spacing w:before="0" w:after="0"/>
        <w:ind w:left="0" w:firstLine="709"/>
        <w:rPr>
          <w:sz w:val="22"/>
          <w:szCs w:val="22"/>
        </w:rPr>
      </w:pPr>
      <w:r>
        <w:rPr>
          <w:sz w:val="22"/>
          <w:szCs w:val="22"/>
        </w:rPr>
        <w:t>Поставщик гарантирует, что товар, поставленный в рамках Договора, соответствует требованиям, указанным в Спецификации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p>
    <w:p w:rsidR="00DA1E08" w:rsidRDefault="00660D9F">
      <w:pPr>
        <w:pStyle w:val="13"/>
        <w:numPr>
          <w:ilvl w:val="1"/>
          <w:numId w:val="41"/>
        </w:numPr>
        <w:tabs>
          <w:tab w:val="left" w:pos="703"/>
          <w:tab w:val="left" w:pos="1260"/>
        </w:tabs>
        <w:spacing w:before="0" w:after="0"/>
        <w:ind w:left="0" w:firstLine="709"/>
        <w:rPr>
          <w:sz w:val="22"/>
          <w:szCs w:val="22"/>
        </w:rPr>
      </w:pPr>
      <w:r>
        <w:rPr>
          <w:sz w:val="22"/>
          <w:szCs w:val="22"/>
        </w:rPr>
        <w:t>Покупатель обязан оперативно уведомить Поставщика в письменной форме обо всех претензиях, связанных с невыполнением требований п. 7.1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DA1E08" w:rsidRDefault="00660D9F">
      <w:pPr>
        <w:pStyle w:val="13"/>
        <w:numPr>
          <w:ilvl w:val="1"/>
          <w:numId w:val="41"/>
        </w:numPr>
        <w:tabs>
          <w:tab w:val="left" w:pos="703"/>
          <w:tab w:val="left" w:pos="1260"/>
        </w:tabs>
        <w:spacing w:before="0" w:after="0"/>
        <w:ind w:left="0" w:firstLine="709"/>
        <w:rPr>
          <w:sz w:val="22"/>
          <w:szCs w:val="22"/>
        </w:rPr>
      </w:pPr>
      <w:r>
        <w:rPr>
          <w:sz w:val="22"/>
          <w:szCs w:val="22"/>
        </w:rPr>
        <w:t>Если Поставщик, получив уведомление, не исправит дефект(ы) в сроки, указанные в п.7.2 настоящего Договора, Покупатель может применить санкции, указанные в п.9.2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96301C" w:rsidRPr="0096301C" w:rsidRDefault="00660D9F" w:rsidP="0096301C">
      <w:pPr>
        <w:pStyle w:val="13"/>
        <w:numPr>
          <w:ilvl w:val="1"/>
          <w:numId w:val="41"/>
        </w:numPr>
        <w:tabs>
          <w:tab w:val="clear" w:pos="360"/>
          <w:tab w:val="num" w:pos="142"/>
          <w:tab w:val="left" w:pos="1260"/>
        </w:tabs>
        <w:spacing w:before="0" w:after="0"/>
        <w:ind w:left="0" w:firstLine="709"/>
        <w:rPr>
          <w:sz w:val="22"/>
          <w:szCs w:val="22"/>
        </w:rPr>
      </w:pPr>
      <w:r w:rsidRPr="0096301C">
        <w:rPr>
          <w:sz w:val="22"/>
          <w:szCs w:val="22"/>
        </w:rPr>
        <w:t xml:space="preserve">Гарантия на поставляемые материалы и оборудование должна </w:t>
      </w:r>
      <w:r w:rsidR="0096301C" w:rsidRPr="0096301C">
        <w:rPr>
          <w:sz w:val="22"/>
          <w:szCs w:val="22"/>
        </w:rPr>
        <w:t>распространяться на 12 месяцев. Время начала исчисления гарантийного срока – с момента поставки товара на склад.</w:t>
      </w:r>
    </w:p>
    <w:p w:rsidR="00DA1E08" w:rsidRPr="0096301C" w:rsidRDefault="00660D9F" w:rsidP="00706AA7">
      <w:pPr>
        <w:pStyle w:val="13"/>
        <w:numPr>
          <w:ilvl w:val="1"/>
          <w:numId w:val="41"/>
        </w:numPr>
        <w:tabs>
          <w:tab w:val="clear" w:pos="360"/>
          <w:tab w:val="num" w:pos="142"/>
          <w:tab w:val="left" w:pos="703"/>
          <w:tab w:val="left" w:pos="1260"/>
        </w:tabs>
        <w:spacing w:before="0" w:after="0"/>
        <w:ind w:left="0" w:firstLine="709"/>
        <w:rPr>
          <w:sz w:val="22"/>
          <w:szCs w:val="22"/>
        </w:rPr>
      </w:pPr>
      <w:r w:rsidRPr="0096301C">
        <w:rPr>
          <w:sz w:val="22"/>
          <w:szCs w:val="22"/>
        </w:rPr>
        <w:t xml:space="preserve">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 </w:t>
      </w:r>
    </w:p>
    <w:p w:rsidR="00DA1E08" w:rsidRDefault="00660D9F">
      <w:pPr>
        <w:pStyle w:val="13"/>
        <w:numPr>
          <w:ilvl w:val="1"/>
          <w:numId w:val="41"/>
        </w:numPr>
        <w:tabs>
          <w:tab w:val="left" w:pos="703"/>
          <w:tab w:val="left" w:pos="1260"/>
        </w:tabs>
        <w:spacing w:before="0" w:after="0"/>
        <w:ind w:left="0" w:firstLine="709"/>
        <w:rPr>
          <w:sz w:val="22"/>
          <w:szCs w:val="22"/>
        </w:rPr>
      </w:pPr>
      <w:r>
        <w:rPr>
          <w:sz w:val="22"/>
          <w:szCs w:val="22"/>
        </w:rPr>
        <w:t>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DA1E08" w:rsidRDefault="00660D9F">
      <w:pPr>
        <w:pStyle w:val="13"/>
        <w:numPr>
          <w:ilvl w:val="1"/>
          <w:numId w:val="41"/>
        </w:numPr>
        <w:tabs>
          <w:tab w:val="left" w:pos="703"/>
          <w:tab w:val="left" w:pos="1260"/>
        </w:tabs>
        <w:spacing w:before="0" w:after="0"/>
        <w:ind w:left="0" w:firstLine="709"/>
        <w:rPr>
          <w:sz w:val="22"/>
          <w:szCs w:val="22"/>
        </w:rPr>
      </w:pPr>
      <w:r>
        <w:rPr>
          <w:sz w:val="22"/>
          <w:szCs w:val="22"/>
        </w:rPr>
        <w:t xml:space="preserve">Поставщик обязуется выполнять гарантийный ремонт товара, в том числе нести расходы, связанные с шеф-монтажом и шеф-наладкой за свой счет. Гарантийный срок исчисляется со дня подписания акта приемки-передачи Товара </w:t>
      </w:r>
      <w:r>
        <w:rPr>
          <w:iCs/>
          <w:sz w:val="22"/>
          <w:szCs w:val="22"/>
        </w:rPr>
        <w:t>либо акта приемки выполненных работ.</w:t>
      </w:r>
    </w:p>
    <w:p w:rsidR="00DA1E08" w:rsidRDefault="00660D9F">
      <w:pPr>
        <w:pStyle w:val="13"/>
        <w:numPr>
          <w:ilvl w:val="1"/>
          <w:numId w:val="41"/>
        </w:numPr>
        <w:tabs>
          <w:tab w:val="left" w:pos="703"/>
          <w:tab w:val="left" w:pos="1260"/>
        </w:tabs>
        <w:spacing w:before="0" w:after="0"/>
        <w:ind w:left="0" w:firstLine="709"/>
        <w:rPr>
          <w:sz w:val="22"/>
          <w:szCs w:val="22"/>
        </w:rPr>
      </w:pPr>
      <w:r>
        <w:rPr>
          <w:sz w:val="22"/>
          <w:szCs w:val="22"/>
        </w:rPr>
        <w:lastRenderedPageBreak/>
        <w:t xml:space="preserve">Части, поставляемые для замены дефектных частей, или новые части, поставляемые для выполнения гарантийного ремонта, в том числе расходы, связанные с шеф-монтажом и шеф-наладкой, будут предметом нового гарантийного срока, одинакового с тем, который указан в п.7.6 настоящего Договора,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DA1E08" w:rsidRDefault="00DA1E08">
      <w:pPr>
        <w:pStyle w:val="13"/>
        <w:tabs>
          <w:tab w:val="left" w:pos="703"/>
          <w:tab w:val="left" w:pos="1260"/>
        </w:tabs>
        <w:spacing w:before="0" w:after="0"/>
        <w:ind w:left="709" w:firstLine="0"/>
        <w:rPr>
          <w:sz w:val="16"/>
          <w:szCs w:val="16"/>
        </w:rPr>
      </w:pPr>
    </w:p>
    <w:p w:rsidR="00DA1E08" w:rsidRDefault="00660D9F">
      <w:pPr>
        <w:pStyle w:val="13"/>
        <w:numPr>
          <w:ilvl w:val="0"/>
          <w:numId w:val="42"/>
        </w:numPr>
        <w:tabs>
          <w:tab w:val="left" w:pos="703"/>
          <w:tab w:val="left" w:pos="1260"/>
        </w:tabs>
        <w:spacing w:before="0" w:after="0"/>
        <w:jc w:val="center"/>
        <w:rPr>
          <w:b/>
          <w:bCs/>
          <w:sz w:val="22"/>
          <w:szCs w:val="22"/>
        </w:rPr>
      </w:pPr>
      <w:r>
        <w:rPr>
          <w:b/>
          <w:bCs/>
          <w:sz w:val="22"/>
          <w:szCs w:val="22"/>
        </w:rPr>
        <w:t>ПОРЯДОК И УСЛОВИЯ ПЛАТЕЖЕЙ</w:t>
      </w:r>
    </w:p>
    <w:p w:rsidR="00DA1E08" w:rsidRDefault="00DA1E08">
      <w:pPr>
        <w:pStyle w:val="13"/>
        <w:tabs>
          <w:tab w:val="left" w:pos="703"/>
          <w:tab w:val="left" w:pos="1260"/>
        </w:tabs>
        <w:spacing w:before="0" w:after="0"/>
        <w:ind w:left="360" w:firstLine="0"/>
        <w:rPr>
          <w:bCs/>
          <w:sz w:val="16"/>
          <w:szCs w:val="16"/>
        </w:rPr>
      </w:pPr>
    </w:p>
    <w:p w:rsidR="00DA1E08" w:rsidRDefault="00660D9F">
      <w:pPr>
        <w:pStyle w:val="13"/>
        <w:numPr>
          <w:ilvl w:val="1"/>
          <w:numId w:val="42"/>
        </w:numPr>
        <w:tabs>
          <w:tab w:val="left" w:pos="703"/>
          <w:tab w:val="left" w:pos="1260"/>
        </w:tabs>
        <w:spacing w:before="0" w:after="0"/>
        <w:ind w:left="0" w:firstLine="709"/>
        <w:rPr>
          <w:sz w:val="22"/>
          <w:szCs w:val="22"/>
        </w:rPr>
      </w:pPr>
      <w:r>
        <w:rPr>
          <w:sz w:val="22"/>
          <w:szCs w:val="22"/>
        </w:rPr>
        <w:t>Оплата товара Поставщика будет производиться денежными средствами в рублях платежными поручениями.</w:t>
      </w:r>
    </w:p>
    <w:p w:rsidR="00DA1E08" w:rsidRDefault="00660D9F">
      <w:pPr>
        <w:ind w:firstLine="709"/>
        <w:jc w:val="both"/>
        <w:rPr>
          <w:sz w:val="22"/>
          <w:szCs w:val="22"/>
        </w:rPr>
      </w:pPr>
      <w:r>
        <w:rPr>
          <w:color w:val="000000"/>
          <w:sz w:val="22"/>
          <w:szCs w:val="22"/>
        </w:rPr>
        <w:t xml:space="preserve">8.2. </w:t>
      </w:r>
      <w:r>
        <w:rPr>
          <w:sz w:val="22"/>
          <w:szCs w:val="22"/>
        </w:rPr>
        <w:t>Расчеты с Поставщиком производятся в следующем порядке:</w:t>
      </w:r>
    </w:p>
    <w:p w:rsidR="00DA1E08" w:rsidRDefault="00660D9F">
      <w:pPr>
        <w:widowControl w:val="0"/>
        <w:ind w:firstLine="709"/>
        <w:jc w:val="both"/>
        <w:rPr>
          <w:rFonts w:eastAsia="Calibri"/>
          <w:i/>
          <w:sz w:val="22"/>
          <w:szCs w:val="22"/>
          <w:lang w:eastAsia="en-US"/>
        </w:rPr>
      </w:pPr>
      <w:r>
        <w:rPr>
          <w:sz w:val="22"/>
          <w:szCs w:val="22"/>
        </w:rPr>
        <w:t xml:space="preserve">- 100% в течение </w:t>
      </w:r>
      <w:r>
        <w:rPr>
          <w:b/>
          <w:sz w:val="22"/>
          <w:szCs w:val="22"/>
        </w:rPr>
        <w:t>7 (семи) рабочих дней</w:t>
      </w:r>
      <w:r>
        <w:rPr>
          <w:sz w:val="22"/>
          <w:szCs w:val="22"/>
        </w:rPr>
        <w:t xml:space="preserve"> с момента подписания УПД и при условии получения от Поставщика полного комплекта следующих документов:</w:t>
      </w:r>
    </w:p>
    <w:p w:rsidR="00DA1E08" w:rsidRDefault="00660D9F">
      <w:pPr>
        <w:pStyle w:val="aff9"/>
        <w:spacing w:after="0"/>
        <w:ind w:firstLine="709"/>
        <w:jc w:val="both"/>
        <w:rPr>
          <w:sz w:val="22"/>
          <w:szCs w:val="22"/>
          <w:lang w:val="ru-RU"/>
        </w:rPr>
      </w:pPr>
      <w:r>
        <w:rPr>
          <w:sz w:val="22"/>
          <w:szCs w:val="22"/>
          <w:lang w:val="ru-RU"/>
        </w:rPr>
        <w:t>8.2.1. УПД – 1 (один) подлинный экземпляр, оформленный в соответствии с действующим законодательством Российской Федерации (ст.168, ст.169 НК РФ).</w:t>
      </w:r>
    </w:p>
    <w:p w:rsidR="00DA1E08" w:rsidRDefault="00660D9F">
      <w:pPr>
        <w:pStyle w:val="aff9"/>
        <w:spacing w:after="0"/>
        <w:ind w:firstLine="709"/>
        <w:jc w:val="both"/>
        <w:rPr>
          <w:sz w:val="22"/>
          <w:szCs w:val="22"/>
          <w:lang w:val="ru-RU"/>
        </w:rPr>
      </w:pPr>
      <w:r>
        <w:rPr>
          <w:sz w:val="22"/>
          <w:szCs w:val="22"/>
          <w:lang w:val="ru-RU"/>
        </w:rPr>
        <w:t>8.2.2. отгрузочные документы (железнодорожные накладные, железнодорожные квитанции о приеме Товара к перевозке, транспортные накладные и др.) - 1 (один) подлинный экземпляр.</w:t>
      </w:r>
    </w:p>
    <w:p w:rsidR="00DA1E08" w:rsidRDefault="00660D9F">
      <w:pPr>
        <w:pStyle w:val="aff9"/>
        <w:spacing w:after="0"/>
        <w:ind w:firstLine="709"/>
        <w:jc w:val="both"/>
        <w:rPr>
          <w:sz w:val="22"/>
          <w:szCs w:val="22"/>
          <w:lang w:val="ru-RU"/>
        </w:rPr>
      </w:pPr>
      <w:r>
        <w:rPr>
          <w:sz w:val="22"/>
          <w:szCs w:val="22"/>
          <w:lang w:val="ru-RU"/>
        </w:rPr>
        <w:t>8.2.3. документов, предусмотренных п.4.12 Договора.</w:t>
      </w:r>
    </w:p>
    <w:p w:rsidR="00DA1E08" w:rsidRDefault="00660D9F">
      <w:pPr>
        <w:pStyle w:val="aff9"/>
        <w:spacing w:after="0"/>
        <w:ind w:firstLine="709"/>
        <w:jc w:val="both"/>
        <w:rPr>
          <w:sz w:val="22"/>
          <w:szCs w:val="22"/>
          <w:lang w:val="ru-RU"/>
        </w:rPr>
      </w:pPr>
      <w:r>
        <w:rPr>
          <w:sz w:val="22"/>
          <w:szCs w:val="22"/>
          <w:lang w:val="ru-RU"/>
        </w:rPr>
        <w:t>8.3. В УПД в строке «Грузополучатель» Поставщик обязан указать: филиал ПАО «Россети Центр и Приволжье» - «Нижновэнерго», 603950, г. Н. Новгород ул.Рождественская, д. 33 с указанием адреса склада Грузополучателя. При заполнении в УПД строки «Покупатель» Поставщик обязан указать: Публичное акционерное общество «Россети Центр и Приволжье», 603950, г.Н.Новгород ул.Рождественская, д.33, ИНН/КПП Покупателя</w:t>
      </w:r>
      <w:r>
        <w:rPr>
          <w:rStyle w:val="af3"/>
          <w:sz w:val="22"/>
          <w:szCs w:val="22"/>
        </w:rPr>
        <w:footnoteReference w:id="1"/>
      </w:r>
      <w:r>
        <w:rPr>
          <w:sz w:val="22"/>
          <w:szCs w:val="22"/>
          <w:lang w:val="ru-RU"/>
        </w:rPr>
        <w:t>.</w:t>
      </w:r>
    </w:p>
    <w:p w:rsidR="00DA1E08" w:rsidRDefault="00660D9F">
      <w:pPr>
        <w:pStyle w:val="aff9"/>
        <w:spacing w:after="0"/>
        <w:ind w:firstLine="540"/>
        <w:jc w:val="both"/>
        <w:rPr>
          <w:sz w:val="22"/>
          <w:szCs w:val="22"/>
          <w:lang w:val="ru-RU"/>
        </w:rPr>
      </w:pPr>
      <w:r>
        <w:rPr>
          <w:sz w:val="22"/>
          <w:szCs w:val="22"/>
          <w:lang w:val="ru-RU"/>
        </w:rPr>
        <w:t>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DA1E08" w:rsidRDefault="00660D9F">
      <w:pPr>
        <w:pStyle w:val="aff9"/>
        <w:spacing w:after="0"/>
        <w:ind w:firstLine="540"/>
        <w:jc w:val="both"/>
        <w:rPr>
          <w:sz w:val="22"/>
          <w:szCs w:val="22"/>
          <w:lang w:val="ru-RU"/>
        </w:rPr>
      </w:pPr>
      <w:r>
        <w:rPr>
          <w:sz w:val="22"/>
          <w:szCs w:val="22"/>
          <w:lang w:val="ru-RU"/>
        </w:rPr>
        <w:t xml:space="preserve">8.4. Предъявляемый Покупателю УПД должен содержать ссылки на номер настоящего Договора. </w:t>
      </w:r>
    </w:p>
    <w:p w:rsidR="00DA1E08" w:rsidRDefault="00660D9F">
      <w:pPr>
        <w:pStyle w:val="aff9"/>
        <w:spacing w:after="0"/>
        <w:ind w:firstLine="540"/>
        <w:jc w:val="both"/>
        <w:rPr>
          <w:sz w:val="22"/>
          <w:szCs w:val="22"/>
          <w:lang w:val="ru-RU"/>
        </w:rPr>
      </w:pPr>
      <w:r>
        <w:rPr>
          <w:sz w:val="22"/>
          <w:szCs w:val="22"/>
          <w:lang w:val="ru-RU"/>
        </w:rPr>
        <w:t xml:space="preserve">8.5. При отсутствии документов, указанных в пункте 8.2.1-8.2.3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DA1E08" w:rsidRDefault="00660D9F">
      <w:pPr>
        <w:pStyle w:val="aff9"/>
        <w:spacing w:after="0"/>
        <w:ind w:firstLine="540"/>
        <w:jc w:val="both"/>
        <w:rPr>
          <w:sz w:val="22"/>
          <w:szCs w:val="22"/>
          <w:lang w:val="ru-RU"/>
        </w:rPr>
      </w:pPr>
      <w:r>
        <w:rPr>
          <w:sz w:val="22"/>
          <w:szCs w:val="22"/>
          <w:lang w:val="ru-RU"/>
        </w:rPr>
        <w:t>8.6.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оплачиваемого документа.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DA1E08" w:rsidRDefault="00660D9F">
      <w:pPr>
        <w:ind w:firstLine="540"/>
        <w:jc w:val="both"/>
        <w:rPr>
          <w:color w:val="000000"/>
          <w:sz w:val="22"/>
          <w:szCs w:val="22"/>
        </w:rPr>
      </w:pPr>
      <w:r>
        <w:rPr>
          <w:color w:val="000000"/>
          <w:sz w:val="22"/>
          <w:szCs w:val="22"/>
        </w:rPr>
        <w:t>8.7. Ежеквартально не позднее 15 числа месяца, следующего за последним месяцем квартала, а также в день прекращения настоящего договора Покупатель может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DA1E08" w:rsidRDefault="00660D9F">
      <w:pPr>
        <w:ind w:firstLine="567"/>
        <w:jc w:val="both"/>
        <w:rPr>
          <w:rFonts w:eastAsia="Calibri"/>
          <w:sz w:val="22"/>
          <w:szCs w:val="22"/>
          <w:lang w:eastAsia="en-US"/>
        </w:rPr>
      </w:pPr>
      <w:r>
        <w:rPr>
          <w:rFonts w:eastAsia="Calibri"/>
          <w:sz w:val="22"/>
          <w:szCs w:val="22"/>
          <w:lang w:eastAsia="en-US"/>
        </w:rPr>
        <w:t>8.8. Моментом исполнения обязательств по оплате является дата списания денежных средств с корреспондентского счета банка Покупателя.</w:t>
      </w:r>
    </w:p>
    <w:p w:rsidR="00DA1E08" w:rsidRDefault="00660D9F">
      <w:pPr>
        <w:pStyle w:val="13"/>
        <w:widowControl/>
        <w:tabs>
          <w:tab w:val="left" w:pos="703"/>
          <w:tab w:val="left" w:pos="1260"/>
        </w:tabs>
        <w:spacing w:before="0" w:after="0"/>
        <w:rPr>
          <w:sz w:val="22"/>
          <w:szCs w:val="22"/>
        </w:rPr>
      </w:pPr>
      <w:r>
        <w:rPr>
          <w:sz w:val="22"/>
          <w:szCs w:val="22"/>
        </w:rPr>
        <w:t>8.9. Стороны договорились, что если Договором предусмотрена поэтапная поставка товара, то уплаченные Покупателем за поставку товара в рамках определенного этапа авансовые платежи засчитываются в счет оплаты очередного этапа, в соответствии с графиком поставки товара пропорционально отношению стоимости данного этапа к указанной в разделе 3 цене товара.</w:t>
      </w:r>
    </w:p>
    <w:p w:rsidR="00DA1E08" w:rsidRDefault="00DA1E08">
      <w:pPr>
        <w:pStyle w:val="13"/>
        <w:widowControl/>
        <w:tabs>
          <w:tab w:val="left" w:pos="703"/>
          <w:tab w:val="left" w:pos="1260"/>
        </w:tabs>
        <w:spacing w:before="0" w:after="0"/>
        <w:rPr>
          <w:sz w:val="22"/>
          <w:szCs w:val="22"/>
        </w:rPr>
      </w:pPr>
    </w:p>
    <w:p w:rsidR="00DA1E08" w:rsidRDefault="00660D9F">
      <w:pPr>
        <w:numPr>
          <w:ilvl w:val="0"/>
          <w:numId w:val="43"/>
        </w:numPr>
        <w:jc w:val="center"/>
        <w:rPr>
          <w:b/>
          <w:bCs/>
          <w:sz w:val="22"/>
          <w:szCs w:val="22"/>
        </w:rPr>
      </w:pPr>
      <w:r>
        <w:rPr>
          <w:b/>
          <w:bCs/>
          <w:sz w:val="22"/>
          <w:szCs w:val="22"/>
        </w:rPr>
        <w:t>ОТВЕТСТВЕННОСТЬ СТОРОН И ОБЕСПЕЧЕНИЕ ИСПОЛНЕНИЯ ОБЯЗАТЕЛЬСТВ</w:t>
      </w:r>
    </w:p>
    <w:p w:rsidR="00DA1E08" w:rsidRDefault="00DA1E08">
      <w:pPr>
        <w:ind w:left="480"/>
        <w:rPr>
          <w:bCs/>
          <w:sz w:val="16"/>
          <w:szCs w:val="16"/>
        </w:rPr>
      </w:pPr>
    </w:p>
    <w:p w:rsidR="00DA1E08" w:rsidRDefault="00660D9F">
      <w:pPr>
        <w:pStyle w:val="13"/>
        <w:numPr>
          <w:ilvl w:val="1"/>
          <w:numId w:val="43"/>
        </w:numPr>
        <w:tabs>
          <w:tab w:val="clear" w:pos="480"/>
          <w:tab w:val="num" w:pos="142"/>
          <w:tab w:val="left" w:pos="703"/>
          <w:tab w:val="left" w:pos="1134"/>
        </w:tabs>
        <w:spacing w:before="0" w:after="0"/>
        <w:ind w:left="0" w:firstLine="709"/>
        <w:rPr>
          <w:sz w:val="22"/>
          <w:szCs w:val="22"/>
        </w:rPr>
      </w:pPr>
      <w:r>
        <w:rPr>
          <w:sz w:val="22"/>
          <w:szCs w:val="22"/>
        </w:rPr>
        <w:t xml:space="preserve">Поставка товара должна осуществляться Поставщиком в сроки, указанные в Спецификации (приложение №1 к настоящему Договору). Если в период выполнения Договора возникнут обстоятельства, препятствующие своевременной поставке товара и выполнению работ и услуг,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w:t>
      </w:r>
      <w:r>
        <w:rPr>
          <w:sz w:val="22"/>
          <w:szCs w:val="22"/>
        </w:rPr>
        <w:lastRenderedPageBreak/>
        <w:t>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DA1E08" w:rsidRDefault="00660D9F">
      <w:pPr>
        <w:pStyle w:val="13"/>
        <w:tabs>
          <w:tab w:val="left" w:pos="703"/>
        </w:tabs>
        <w:spacing w:before="0" w:after="0"/>
        <w:ind w:firstLine="709"/>
        <w:rPr>
          <w:sz w:val="22"/>
          <w:szCs w:val="22"/>
        </w:rPr>
      </w:pPr>
      <w:r>
        <w:rPr>
          <w:sz w:val="22"/>
          <w:szCs w:val="22"/>
        </w:rPr>
        <w:t>9.2. Поставщик при нарушении договорных обязательств уплачивает Покупателю:</w:t>
      </w:r>
    </w:p>
    <w:p w:rsidR="00DA1E08" w:rsidRDefault="00660D9F">
      <w:pPr>
        <w:pStyle w:val="13"/>
        <w:tabs>
          <w:tab w:val="left" w:pos="703"/>
        </w:tabs>
        <w:spacing w:before="0" w:after="0"/>
        <w:ind w:firstLine="709"/>
        <w:rPr>
          <w:sz w:val="22"/>
          <w:szCs w:val="22"/>
        </w:rPr>
      </w:pPr>
      <w:r>
        <w:rPr>
          <w:sz w:val="22"/>
          <w:szCs w:val="22"/>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DA1E08" w:rsidRDefault="00660D9F">
      <w:pPr>
        <w:pStyle w:val="13"/>
        <w:tabs>
          <w:tab w:val="left" w:pos="703"/>
        </w:tabs>
        <w:spacing w:before="0" w:after="0"/>
        <w:ind w:firstLine="709"/>
        <w:rPr>
          <w:sz w:val="22"/>
          <w:szCs w:val="22"/>
        </w:rPr>
      </w:pPr>
      <w:r>
        <w:rPr>
          <w:sz w:val="22"/>
          <w:szCs w:val="22"/>
        </w:rPr>
        <w:t>- в случае непредставления Покупателю информации об отнесении привлекаемых субпоставщиков к субъектам малого и среднего предпринимательства (п.13.3 Договора), Поставщик уплачивает Покупателю штраф в размере 0,1% от стоимости договора;</w:t>
      </w:r>
    </w:p>
    <w:p w:rsidR="00DA1E08" w:rsidRDefault="00660D9F">
      <w:pPr>
        <w:pStyle w:val="a3"/>
        <w:ind w:firstLine="709"/>
        <w:jc w:val="both"/>
        <w:rPr>
          <w:sz w:val="22"/>
          <w:szCs w:val="22"/>
        </w:rPr>
      </w:pPr>
      <w:r>
        <w:rPr>
          <w:rFonts w:eastAsia="Calibri"/>
          <w:sz w:val="22"/>
          <w:szCs w:val="22"/>
          <w:lang w:eastAsia="en-US"/>
        </w:rPr>
        <w:t xml:space="preserve">- </w:t>
      </w:r>
      <w:r>
        <w:rPr>
          <w:sz w:val="22"/>
          <w:szCs w:val="22"/>
        </w:rPr>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Pr>
          <w:rFonts w:eastAsia="Calibri"/>
          <w:sz w:val="22"/>
          <w:szCs w:val="22"/>
          <w:lang w:eastAsia="en-US"/>
        </w:rPr>
        <w:t>до полного исполнения обязательств Поставщиком</w:t>
      </w:r>
      <w:r>
        <w:rPr>
          <w:sz w:val="22"/>
          <w:szCs w:val="22"/>
        </w:rPr>
        <w:t>;</w:t>
      </w:r>
    </w:p>
    <w:p w:rsidR="00DA1E08" w:rsidRDefault="00660D9F">
      <w:pPr>
        <w:ind w:firstLine="708"/>
        <w:jc w:val="both"/>
        <w:rPr>
          <w:bCs/>
          <w:iCs/>
          <w:sz w:val="22"/>
          <w:szCs w:val="22"/>
          <w:lang w:eastAsia="ar-SA"/>
        </w:rPr>
      </w:pPr>
      <w:r>
        <w:rPr>
          <w:iCs/>
          <w:sz w:val="22"/>
          <w:szCs w:val="22"/>
          <w:lang w:eastAsia="ar-SA"/>
        </w:rPr>
        <w:t xml:space="preserve">- в случае </w:t>
      </w:r>
      <w:r>
        <w:rPr>
          <w:bCs/>
          <w:iCs/>
          <w:sz w:val="22"/>
          <w:szCs w:val="22"/>
          <w:lang w:eastAsia="ar-SA"/>
        </w:rPr>
        <w:t xml:space="preserve">привлечения Поставщиком для исполнения Договора субпоставщиков или передачи третьим лицам своих обязательств, не согласованных с Покупателем в порядке, определенном настоящим Договором (п.п. 9.5., 4.2. Договора), Покупатель вправе начислить и взыскать штраф в </w:t>
      </w:r>
      <w:r>
        <w:rPr>
          <w:bCs/>
          <w:iCs/>
          <w:color w:val="000000"/>
          <w:sz w:val="22"/>
          <w:szCs w:val="22"/>
          <w:lang w:eastAsia="ar-SA"/>
        </w:rPr>
        <w:t xml:space="preserve">размере 5 % от </w:t>
      </w:r>
      <w:r>
        <w:rPr>
          <w:iCs/>
          <w:color w:val="000000"/>
          <w:sz w:val="22"/>
          <w:szCs w:val="22"/>
          <w:lang w:eastAsia="ar-SA"/>
        </w:rPr>
        <w:t>стоимости товаров по</w:t>
      </w:r>
      <w:r>
        <w:rPr>
          <w:bCs/>
          <w:iCs/>
          <w:color w:val="000000"/>
          <w:sz w:val="22"/>
          <w:szCs w:val="22"/>
          <w:lang w:eastAsia="ar-SA"/>
        </w:rPr>
        <w:t xml:space="preserve"> Договору</w:t>
      </w:r>
      <w:r>
        <w:rPr>
          <w:bCs/>
          <w:iCs/>
          <w:sz w:val="22"/>
          <w:szCs w:val="22"/>
          <w:lang w:eastAsia="ar-SA"/>
        </w:rPr>
        <w:t>;</w:t>
      </w:r>
    </w:p>
    <w:p w:rsidR="00DA1E08" w:rsidRDefault="00660D9F">
      <w:pPr>
        <w:pStyle w:val="13"/>
        <w:tabs>
          <w:tab w:val="left" w:pos="703"/>
        </w:tabs>
        <w:spacing w:before="0" w:after="0"/>
        <w:ind w:firstLine="709"/>
        <w:rPr>
          <w:sz w:val="22"/>
          <w:szCs w:val="22"/>
        </w:rPr>
      </w:pPr>
      <w:r>
        <w:rPr>
          <w:sz w:val="22"/>
          <w:szCs w:val="22"/>
        </w:rPr>
        <w:t>9.3. Уплата неустоек не освобождает Стороны от исполнения своих обязательств по настоящему Договору.</w:t>
      </w:r>
    </w:p>
    <w:p w:rsidR="00DA1E08" w:rsidRDefault="00660D9F">
      <w:pPr>
        <w:ind w:firstLine="709"/>
        <w:jc w:val="both"/>
        <w:rPr>
          <w:rFonts w:eastAsia="Calibri"/>
          <w:sz w:val="22"/>
          <w:szCs w:val="22"/>
          <w:lang w:eastAsia="en-US"/>
        </w:rPr>
      </w:pPr>
      <w:r>
        <w:rPr>
          <w:sz w:val="22"/>
          <w:szCs w:val="22"/>
        </w:rPr>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DA1E08" w:rsidRDefault="00660D9F">
      <w:pPr>
        <w:pStyle w:val="13"/>
        <w:tabs>
          <w:tab w:val="left" w:pos="703"/>
        </w:tabs>
        <w:spacing w:before="0" w:after="0"/>
        <w:ind w:firstLine="709"/>
        <w:rPr>
          <w:sz w:val="22"/>
          <w:szCs w:val="22"/>
        </w:rPr>
      </w:pPr>
      <w:r>
        <w:rPr>
          <w:sz w:val="22"/>
          <w:szCs w:val="22"/>
        </w:rPr>
        <w:t>9.4.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DA1E08" w:rsidRDefault="00660D9F">
      <w:pPr>
        <w:pStyle w:val="13"/>
        <w:tabs>
          <w:tab w:val="left" w:pos="703"/>
        </w:tabs>
        <w:spacing w:before="0" w:after="0"/>
        <w:ind w:firstLine="709"/>
        <w:rPr>
          <w:bCs/>
          <w:sz w:val="22"/>
          <w:szCs w:val="22"/>
        </w:rPr>
      </w:pPr>
      <w:r>
        <w:rPr>
          <w:sz w:val="22"/>
          <w:szCs w:val="22"/>
        </w:rPr>
        <w:t xml:space="preserve">9.5. </w:t>
      </w:r>
      <w:r>
        <w:rPr>
          <w:bCs/>
          <w:sz w:val="22"/>
          <w:szCs w:val="22"/>
        </w:rPr>
        <w:t>Для исполнения обязательств по настоящему Договору Поставщик имеет право привлекать иных лиц (субпоставщиков).</w:t>
      </w:r>
    </w:p>
    <w:p w:rsidR="00DA1E08" w:rsidRDefault="00660D9F">
      <w:pPr>
        <w:pStyle w:val="13"/>
        <w:tabs>
          <w:tab w:val="left" w:pos="703"/>
        </w:tabs>
        <w:spacing w:before="0" w:after="0"/>
        <w:ind w:firstLine="709"/>
        <w:rPr>
          <w:bCs/>
          <w:sz w:val="22"/>
          <w:szCs w:val="22"/>
        </w:rPr>
      </w:pPr>
      <w:r>
        <w:rPr>
          <w:bCs/>
          <w:sz w:val="22"/>
          <w:szCs w:val="22"/>
        </w:rPr>
        <w:t>Поставщик обязан письменно согласовать с Покупателем привлекаемых к исполнению своих обязательств по настоящему Договору субпоставщиков.</w:t>
      </w:r>
    </w:p>
    <w:p w:rsidR="00DA1E08" w:rsidRDefault="00660D9F">
      <w:pPr>
        <w:pStyle w:val="13"/>
        <w:tabs>
          <w:tab w:val="left" w:pos="703"/>
        </w:tabs>
        <w:spacing w:before="0" w:after="0"/>
        <w:ind w:firstLine="709"/>
        <w:rPr>
          <w:bCs/>
          <w:sz w:val="22"/>
          <w:szCs w:val="22"/>
        </w:rPr>
      </w:pPr>
      <w:r>
        <w:rPr>
          <w:bCs/>
          <w:sz w:val="22"/>
          <w:szCs w:val="22"/>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ИНН субпоставщика.</w:t>
      </w:r>
    </w:p>
    <w:p w:rsidR="00DA1E08" w:rsidRDefault="00660D9F">
      <w:pPr>
        <w:pStyle w:val="13"/>
        <w:tabs>
          <w:tab w:val="left" w:pos="703"/>
        </w:tabs>
        <w:spacing w:before="0" w:after="0"/>
        <w:ind w:firstLine="709"/>
        <w:rPr>
          <w:bCs/>
          <w:sz w:val="22"/>
          <w:szCs w:val="22"/>
        </w:rPr>
      </w:pPr>
      <w:r>
        <w:rPr>
          <w:bCs/>
          <w:sz w:val="22"/>
          <w:szCs w:val="22"/>
        </w:rPr>
        <w:t>Покупатель вправе потребовать от Поставщика замены субпоставщиков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поставок, а также иную ответственность за действия субпоставщиков по настоящему Договору несет Поставщик.</w:t>
      </w:r>
    </w:p>
    <w:p w:rsidR="00DA1E08" w:rsidRDefault="00660D9F">
      <w:pPr>
        <w:pStyle w:val="a3"/>
        <w:ind w:firstLine="709"/>
        <w:jc w:val="both"/>
        <w:rPr>
          <w:rFonts w:eastAsia="Calibri"/>
          <w:sz w:val="22"/>
          <w:szCs w:val="22"/>
          <w:lang w:eastAsia="en-US"/>
        </w:rPr>
      </w:pPr>
      <w:r>
        <w:rPr>
          <w:bCs/>
          <w:sz w:val="22"/>
          <w:szCs w:val="22"/>
        </w:rPr>
        <w:t xml:space="preserve">9.6. </w:t>
      </w:r>
      <w:r>
        <w:rPr>
          <w:rFonts w:eastAsia="Calibri"/>
          <w:sz w:val="22"/>
          <w:szCs w:val="22"/>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DA1E08" w:rsidRDefault="00660D9F">
      <w:pPr>
        <w:pStyle w:val="afa"/>
        <w:spacing w:before="0" w:beforeAutospacing="0" w:after="0" w:afterAutospacing="0"/>
        <w:ind w:firstLine="709"/>
        <w:jc w:val="both"/>
        <w:rPr>
          <w:rStyle w:val="aff3"/>
          <w:rFonts w:ascii="Times New Roman" w:hAnsi="Times New Roman" w:cs="Times New Roman"/>
          <w:b w:val="0"/>
        </w:rPr>
      </w:pPr>
      <w:r>
        <w:rPr>
          <w:rFonts w:ascii="Times New Roman" w:hAnsi="Times New Roman" w:cs="Times New Roman"/>
          <w:sz w:val="22"/>
          <w:szCs w:val="22"/>
        </w:rPr>
        <w:t>9.7.</w:t>
      </w:r>
      <w:r>
        <w:rPr>
          <w:rFonts w:ascii="Times New Roman" w:hAnsi="Times New Roman" w:cs="Times New Roman"/>
          <w:b/>
          <w:sz w:val="22"/>
          <w:szCs w:val="22"/>
        </w:rPr>
        <w:t xml:space="preserve"> </w:t>
      </w:r>
      <w:r>
        <w:rPr>
          <w:rStyle w:val="aff3"/>
          <w:rFonts w:ascii="Times New Roman" w:hAnsi="Times New Roman"/>
          <w:b w:val="0"/>
          <w:sz w:val="22"/>
          <w:szCs w:val="22"/>
        </w:rPr>
        <w:t>В случае неисполнения или ненадлежащего исполнения Поставщиком обязательств,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rsidR="00DA1E08" w:rsidRDefault="00660D9F">
      <w:pPr>
        <w:tabs>
          <w:tab w:val="num" w:pos="1260"/>
        </w:tabs>
        <w:ind w:firstLine="709"/>
        <w:jc w:val="both"/>
      </w:pPr>
      <w:r>
        <w:rPr>
          <w:sz w:val="22"/>
          <w:szCs w:val="22"/>
        </w:rPr>
        <w:t>9.8. Поставщик подтверждает и гарантирует, что при предоставлении в адрес Покупателя информации о полной цепочке собственников (п.13.1 Договора), им соблюдены все требования Федерального закона от 27.07.2006 г. №152-ФЗ «О персональных данных».</w:t>
      </w:r>
    </w:p>
    <w:p w:rsidR="00DA1E08" w:rsidRDefault="00660D9F">
      <w:pPr>
        <w:tabs>
          <w:tab w:val="num" w:pos="1260"/>
        </w:tabs>
        <w:ind w:firstLine="709"/>
        <w:jc w:val="both"/>
        <w:rPr>
          <w:sz w:val="22"/>
          <w:szCs w:val="22"/>
        </w:rPr>
      </w:pPr>
      <w:r>
        <w:rPr>
          <w:sz w:val="22"/>
          <w:szCs w:val="22"/>
        </w:rPr>
        <w:t xml:space="preserve">В случае привлечения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rsidR="00DA1E08" w:rsidRDefault="00660D9F">
      <w:pPr>
        <w:ind w:firstLine="709"/>
        <w:jc w:val="both"/>
        <w:rPr>
          <w:rFonts w:eastAsia="Calibri"/>
          <w:sz w:val="22"/>
          <w:szCs w:val="22"/>
        </w:rPr>
      </w:pPr>
      <w:r>
        <w:rPr>
          <w:rFonts w:eastAsia="Calibri"/>
          <w:sz w:val="22"/>
          <w:szCs w:val="22"/>
        </w:rPr>
        <w:t>9.9. Поставщик несет ответственность перед Покупателем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DA1E08" w:rsidRDefault="00660D9F">
      <w:pPr>
        <w:ind w:firstLine="709"/>
        <w:jc w:val="both"/>
        <w:rPr>
          <w:rFonts w:eastAsia="Calibri"/>
          <w:sz w:val="22"/>
          <w:szCs w:val="22"/>
        </w:rPr>
      </w:pPr>
      <w:r>
        <w:rPr>
          <w:rFonts w:eastAsia="Calibri"/>
          <w:sz w:val="22"/>
          <w:szCs w:val="22"/>
        </w:rPr>
        <w:t xml:space="preserve">9.10.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w:t>
      </w:r>
      <w:r>
        <w:rPr>
          <w:rFonts w:eastAsia="Calibri"/>
          <w:sz w:val="22"/>
          <w:szCs w:val="22"/>
        </w:rPr>
        <w:lastRenderedPageBreak/>
        <w:t>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DA1E08" w:rsidRDefault="00660D9F">
      <w:pPr>
        <w:ind w:firstLine="708"/>
        <w:jc w:val="both"/>
        <w:rPr>
          <w:sz w:val="22"/>
          <w:szCs w:val="22"/>
        </w:rPr>
      </w:pPr>
      <w:r>
        <w:rPr>
          <w:rFonts w:eastAsia="Calibri"/>
          <w:sz w:val="22"/>
          <w:szCs w:val="22"/>
          <w:lang w:eastAsia="en-US"/>
        </w:rPr>
        <w:t xml:space="preserve">9.11. </w:t>
      </w:r>
      <w:r>
        <w:rPr>
          <w:sz w:val="22"/>
          <w:szCs w:val="22"/>
        </w:rPr>
        <w:t xml:space="preserve">Если </w:t>
      </w:r>
      <w:r>
        <w:rPr>
          <w:rFonts w:eastAsia="Calibri"/>
          <w:spacing w:val="-2"/>
          <w:sz w:val="22"/>
          <w:szCs w:val="22"/>
          <w:lang w:eastAsia="en-US"/>
        </w:rPr>
        <w:t>Поставщик</w:t>
      </w:r>
      <w:r>
        <w:rPr>
          <w:sz w:val="22"/>
          <w:szCs w:val="22"/>
        </w:rPr>
        <w:t xml:space="preserve"> нарушит гарантии (любую одну, несколько или все вместе), указанные в </w:t>
      </w:r>
      <w:r>
        <w:rPr>
          <w:rFonts w:eastAsia="Calibri"/>
          <w:sz w:val="22"/>
          <w:szCs w:val="22"/>
          <w:lang w:eastAsia="en-US"/>
        </w:rPr>
        <w:t>п.13.2 настоящего Договора</w:t>
      </w:r>
      <w:r>
        <w:rPr>
          <w:sz w:val="22"/>
          <w:szCs w:val="22"/>
        </w:rPr>
        <w:t>, и это повлечет:</w:t>
      </w:r>
    </w:p>
    <w:p w:rsidR="00DA1E08" w:rsidRDefault="00660D9F">
      <w:pPr>
        <w:ind w:firstLine="708"/>
        <w:jc w:val="both"/>
        <w:rPr>
          <w:sz w:val="22"/>
          <w:szCs w:val="22"/>
        </w:rPr>
      </w:pPr>
      <w:r>
        <w:rPr>
          <w:sz w:val="22"/>
          <w:szCs w:val="22"/>
        </w:rPr>
        <w:t xml:space="preserve">- предъявление налоговыми органами требований к </w:t>
      </w:r>
      <w:r>
        <w:rPr>
          <w:rFonts w:eastAsia="Calibri"/>
          <w:spacing w:val="-2"/>
          <w:sz w:val="22"/>
          <w:szCs w:val="22"/>
          <w:lang w:eastAsia="en-US"/>
        </w:rPr>
        <w:t xml:space="preserve">Покупателю </w:t>
      </w:r>
      <w:r>
        <w:rPr>
          <w:sz w:val="22"/>
          <w:szCs w:val="22"/>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A1E08" w:rsidRDefault="00660D9F">
      <w:pPr>
        <w:ind w:firstLine="708"/>
        <w:jc w:val="both"/>
        <w:rPr>
          <w:sz w:val="22"/>
          <w:szCs w:val="22"/>
        </w:rPr>
      </w:pPr>
      <w:r>
        <w:rPr>
          <w:sz w:val="22"/>
          <w:szCs w:val="22"/>
        </w:rPr>
        <w:t xml:space="preserve">- предъявление третьими лицами, купившими у </w:t>
      </w:r>
      <w:r>
        <w:rPr>
          <w:rFonts w:eastAsia="Calibri"/>
          <w:spacing w:val="-2"/>
          <w:sz w:val="22"/>
          <w:szCs w:val="22"/>
          <w:lang w:eastAsia="en-US"/>
        </w:rPr>
        <w:t xml:space="preserve">Покупателя </w:t>
      </w:r>
      <w:r>
        <w:rPr>
          <w:sz w:val="22"/>
          <w:szCs w:val="22"/>
        </w:rPr>
        <w:t xml:space="preserve">товары, имущественные права, являющиеся предметом настоящего Договора, требований к </w:t>
      </w:r>
      <w:r>
        <w:rPr>
          <w:rFonts w:eastAsia="Calibri"/>
          <w:spacing w:val="-2"/>
          <w:sz w:val="22"/>
          <w:szCs w:val="22"/>
          <w:lang w:eastAsia="en-US"/>
        </w:rPr>
        <w:t xml:space="preserve">Покупателю </w:t>
      </w:r>
      <w:r>
        <w:rPr>
          <w:sz w:val="22"/>
          <w:szCs w:val="22"/>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spacing w:val="-2"/>
          <w:sz w:val="22"/>
          <w:szCs w:val="22"/>
          <w:lang w:eastAsia="en-US"/>
        </w:rPr>
        <w:t xml:space="preserve">Поставщик </w:t>
      </w:r>
      <w:r>
        <w:rPr>
          <w:sz w:val="22"/>
          <w:szCs w:val="22"/>
        </w:rPr>
        <w:t xml:space="preserve">обязуется возместить </w:t>
      </w:r>
      <w:r>
        <w:rPr>
          <w:rFonts w:eastAsia="Calibri"/>
          <w:spacing w:val="-2"/>
          <w:sz w:val="22"/>
          <w:szCs w:val="22"/>
          <w:lang w:eastAsia="en-US"/>
        </w:rPr>
        <w:t xml:space="preserve">Покупателю </w:t>
      </w:r>
      <w:r>
        <w:rPr>
          <w:sz w:val="22"/>
          <w:szCs w:val="22"/>
        </w:rPr>
        <w:t xml:space="preserve">убытки, который последний понес вследствие таких нарушений. </w:t>
      </w:r>
    </w:p>
    <w:p w:rsidR="00DA1E08" w:rsidRDefault="00660D9F">
      <w:pPr>
        <w:ind w:firstLine="708"/>
        <w:jc w:val="both"/>
        <w:rPr>
          <w:sz w:val="22"/>
          <w:szCs w:val="22"/>
        </w:rPr>
      </w:pPr>
      <w:r>
        <w:rPr>
          <w:rFonts w:eastAsia="Calibri"/>
          <w:sz w:val="22"/>
          <w:szCs w:val="22"/>
          <w:lang w:eastAsia="en-US"/>
        </w:rPr>
        <w:t xml:space="preserve">9.12. </w:t>
      </w:r>
      <w:r>
        <w:rPr>
          <w:rFonts w:eastAsia="Calibri"/>
          <w:spacing w:val="-2"/>
          <w:sz w:val="22"/>
          <w:szCs w:val="22"/>
          <w:lang w:eastAsia="en-US"/>
        </w:rPr>
        <w:t>Поставщик</w:t>
      </w:r>
      <w:r>
        <w:rPr>
          <w:sz w:val="22"/>
          <w:szCs w:val="22"/>
        </w:rPr>
        <w:t xml:space="preserve"> в соответствии со ст. 406.1 Гражданского кодекса Российской Федерации возмещает </w:t>
      </w:r>
      <w:r>
        <w:rPr>
          <w:rFonts w:eastAsia="Calibri"/>
          <w:spacing w:val="-2"/>
          <w:sz w:val="22"/>
          <w:szCs w:val="22"/>
          <w:lang w:eastAsia="en-US"/>
        </w:rPr>
        <w:t xml:space="preserve">Покупателю </w:t>
      </w:r>
      <w:r>
        <w:rPr>
          <w:sz w:val="22"/>
          <w:szCs w:val="22"/>
        </w:rPr>
        <w:t xml:space="preserve">все убытки последнего, возникшие в случаях, указанных в </w:t>
      </w:r>
      <w:r>
        <w:rPr>
          <w:rFonts w:eastAsia="Calibri"/>
          <w:sz w:val="22"/>
          <w:szCs w:val="22"/>
          <w:lang w:eastAsia="en-US"/>
        </w:rPr>
        <w:t>п.9.11. настоящего Договора</w:t>
      </w:r>
      <w:r>
        <w:rPr>
          <w:sz w:val="22"/>
          <w:szCs w:val="22"/>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eastAsia="Calibri"/>
          <w:spacing w:val="-2"/>
          <w:sz w:val="22"/>
          <w:szCs w:val="22"/>
          <w:lang w:eastAsia="en-US"/>
        </w:rPr>
        <w:t xml:space="preserve">Поставщика </w:t>
      </w:r>
      <w:r>
        <w:rPr>
          <w:sz w:val="22"/>
          <w:szCs w:val="22"/>
        </w:rPr>
        <w:t>возместить имущественные потери.</w:t>
      </w:r>
    </w:p>
    <w:p w:rsidR="00DA1E08" w:rsidRDefault="00660D9F">
      <w:pPr>
        <w:ind w:firstLine="708"/>
        <w:jc w:val="both"/>
        <w:rPr>
          <w:sz w:val="22"/>
          <w:szCs w:val="22"/>
        </w:rPr>
      </w:pPr>
      <w:r>
        <w:rPr>
          <w:sz w:val="22"/>
          <w:szCs w:val="22"/>
        </w:rPr>
        <w:t xml:space="preserve">9.13.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DA1E08" w:rsidRDefault="00660D9F">
      <w:pPr>
        <w:ind w:firstLine="708"/>
        <w:jc w:val="both"/>
        <w:rPr>
          <w:sz w:val="22"/>
          <w:szCs w:val="22"/>
        </w:rPr>
      </w:pPr>
      <w:r>
        <w:rPr>
          <w:sz w:val="22"/>
          <w:szCs w:val="22"/>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rsidR="00DA1E08" w:rsidRDefault="00660D9F">
      <w:pPr>
        <w:ind w:firstLine="708"/>
        <w:jc w:val="both"/>
        <w:rPr>
          <w:sz w:val="22"/>
          <w:szCs w:val="22"/>
        </w:rPr>
      </w:pPr>
      <w:r>
        <w:rPr>
          <w:sz w:val="22"/>
          <w:szCs w:val="22"/>
        </w:rPr>
        <w:t>Поставщик запрашивает у Заказчика информацию об операторе ЭДО Заказчика в целях организации процедуры выставления электронных счетов-фактур.</w:t>
      </w:r>
    </w:p>
    <w:p w:rsidR="00DA1E08" w:rsidRDefault="00660D9F">
      <w:pPr>
        <w:ind w:firstLine="708"/>
        <w:jc w:val="both"/>
        <w:rPr>
          <w:sz w:val="22"/>
          <w:szCs w:val="22"/>
        </w:rPr>
      </w:pPr>
      <w:r>
        <w:rPr>
          <w:sz w:val="22"/>
          <w:szCs w:val="22"/>
        </w:rPr>
        <w:t xml:space="preserve">9.14. Если в результате исполнения Договора Поставщиком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поставленных товаров,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DA1E08" w:rsidRDefault="00660D9F">
      <w:pPr>
        <w:ind w:firstLine="708"/>
        <w:jc w:val="both"/>
        <w:rPr>
          <w:sz w:val="22"/>
          <w:szCs w:val="22"/>
        </w:rPr>
      </w:pPr>
      <w:r>
        <w:rPr>
          <w:sz w:val="22"/>
          <w:szCs w:val="22"/>
        </w:rPr>
        <w:t>•</w:t>
      </w:r>
      <w:r>
        <w:rPr>
          <w:sz w:val="22"/>
          <w:szCs w:val="22"/>
        </w:rPr>
        <w:tab/>
        <w:t xml:space="preserve">предоставлять в составе пакета документов по исполнению Договора письма о наличии или отсутствии в составе поставленных товаров, подлежащих прослеживаемости;  </w:t>
      </w:r>
    </w:p>
    <w:p w:rsidR="00DA1E08" w:rsidRDefault="00660D9F">
      <w:pPr>
        <w:ind w:firstLine="708"/>
        <w:jc w:val="both"/>
        <w:rPr>
          <w:sz w:val="22"/>
          <w:szCs w:val="22"/>
        </w:rPr>
      </w:pPr>
      <w:r>
        <w:rPr>
          <w:sz w:val="22"/>
          <w:szCs w:val="22"/>
        </w:rPr>
        <w:t>•</w:t>
      </w:r>
      <w:r>
        <w:rPr>
          <w:sz w:val="22"/>
          <w:szCs w:val="22"/>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DA1E08" w:rsidRDefault="00660D9F">
      <w:pPr>
        <w:ind w:firstLine="708"/>
        <w:jc w:val="both"/>
        <w:rPr>
          <w:sz w:val="22"/>
          <w:szCs w:val="22"/>
        </w:rPr>
      </w:pPr>
      <w:r>
        <w:rPr>
          <w:sz w:val="22"/>
          <w:szCs w:val="22"/>
        </w:rPr>
        <w:t>•</w:t>
      </w:r>
      <w:r>
        <w:rPr>
          <w:sz w:val="22"/>
          <w:szCs w:val="22"/>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DA1E08" w:rsidRDefault="00660D9F">
      <w:pPr>
        <w:ind w:firstLine="708"/>
        <w:jc w:val="both"/>
        <w:rPr>
          <w:sz w:val="22"/>
          <w:szCs w:val="22"/>
        </w:rPr>
      </w:pPr>
      <w:r>
        <w:rPr>
          <w:sz w:val="22"/>
          <w:szCs w:val="22"/>
        </w:rPr>
        <w:t>•</w:t>
      </w:r>
      <w:r>
        <w:rPr>
          <w:sz w:val="22"/>
          <w:szCs w:val="22"/>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DA1E08" w:rsidRDefault="00660D9F">
      <w:pPr>
        <w:ind w:firstLine="708"/>
        <w:jc w:val="both"/>
        <w:rPr>
          <w:sz w:val="22"/>
          <w:szCs w:val="22"/>
        </w:rPr>
      </w:pPr>
      <w:r>
        <w:rPr>
          <w:sz w:val="22"/>
          <w:szCs w:val="22"/>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DA1E08" w:rsidRDefault="00660D9F">
      <w:pPr>
        <w:ind w:firstLine="708"/>
        <w:jc w:val="both"/>
        <w:rPr>
          <w:sz w:val="22"/>
          <w:szCs w:val="22"/>
        </w:rPr>
      </w:pPr>
      <w:r>
        <w:rPr>
          <w:sz w:val="22"/>
          <w:szCs w:val="22"/>
        </w:rPr>
        <w:t>9.15. При нарушении Постащиком положений Договора о прослеживаемости товара (п 9.13. – 9.14. Договора) Заказчик имеет право начислить и взыскать с Поставщика штраф в размере 0,1 % за каждый выявленный факт нарушения.</w:t>
      </w:r>
    </w:p>
    <w:p w:rsidR="00DA1E08" w:rsidRDefault="00DA1E08">
      <w:pPr>
        <w:ind w:firstLine="708"/>
        <w:jc w:val="both"/>
        <w:rPr>
          <w:sz w:val="22"/>
          <w:szCs w:val="22"/>
        </w:rPr>
      </w:pPr>
    </w:p>
    <w:p w:rsidR="00DA1E08" w:rsidRDefault="00DA1E08">
      <w:pPr>
        <w:ind w:firstLine="708"/>
        <w:jc w:val="both"/>
        <w:rPr>
          <w:sz w:val="22"/>
          <w:szCs w:val="22"/>
        </w:rPr>
      </w:pPr>
    </w:p>
    <w:p w:rsidR="00DA1E08" w:rsidRDefault="00DA1E08">
      <w:pPr>
        <w:jc w:val="both"/>
        <w:rPr>
          <w:sz w:val="16"/>
          <w:szCs w:val="16"/>
        </w:rPr>
      </w:pPr>
    </w:p>
    <w:p w:rsidR="00DA1E08" w:rsidRDefault="00660D9F">
      <w:pPr>
        <w:widowControl w:val="0"/>
        <w:numPr>
          <w:ilvl w:val="0"/>
          <w:numId w:val="43"/>
        </w:numPr>
        <w:jc w:val="center"/>
        <w:rPr>
          <w:b/>
          <w:bCs/>
          <w:sz w:val="22"/>
          <w:szCs w:val="22"/>
        </w:rPr>
      </w:pPr>
      <w:r>
        <w:rPr>
          <w:b/>
          <w:bCs/>
          <w:sz w:val="22"/>
          <w:szCs w:val="22"/>
        </w:rPr>
        <w:t>ОБСТОЯТЕЛЬСТВА НЕПРЕОДОЛИМОЙ СИЛЫ</w:t>
      </w:r>
    </w:p>
    <w:p w:rsidR="00DA1E08" w:rsidRDefault="00DA1E08">
      <w:pPr>
        <w:widowControl w:val="0"/>
        <w:ind w:left="480"/>
        <w:rPr>
          <w:bCs/>
          <w:sz w:val="16"/>
          <w:szCs w:val="16"/>
        </w:rPr>
      </w:pPr>
    </w:p>
    <w:p w:rsidR="00DA1E08" w:rsidRDefault="00660D9F">
      <w:pPr>
        <w:pStyle w:val="a3"/>
        <w:ind w:firstLine="708"/>
        <w:jc w:val="both"/>
        <w:rPr>
          <w:sz w:val="22"/>
          <w:szCs w:val="22"/>
        </w:rPr>
      </w:pPr>
      <w:r>
        <w:rPr>
          <w:sz w:val="22"/>
          <w:szCs w:val="22"/>
        </w:rPr>
        <w:lastRenderedPageBreak/>
        <w:t>10.1.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DA1E08" w:rsidRDefault="00660D9F">
      <w:pPr>
        <w:pStyle w:val="a3"/>
        <w:ind w:firstLine="708"/>
        <w:jc w:val="both"/>
        <w:rPr>
          <w:sz w:val="22"/>
          <w:szCs w:val="22"/>
        </w:rPr>
      </w:pPr>
      <w:r>
        <w:rPr>
          <w:sz w:val="22"/>
          <w:szCs w:val="22"/>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DA1E08" w:rsidRDefault="00660D9F">
      <w:pPr>
        <w:pStyle w:val="a3"/>
        <w:ind w:firstLine="708"/>
        <w:jc w:val="both"/>
        <w:rPr>
          <w:sz w:val="22"/>
          <w:szCs w:val="22"/>
        </w:rPr>
      </w:pPr>
      <w:r>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A1E08" w:rsidRDefault="00660D9F">
      <w:pPr>
        <w:pStyle w:val="a3"/>
        <w:ind w:firstLine="708"/>
        <w:jc w:val="both"/>
        <w:rPr>
          <w:sz w:val="22"/>
          <w:szCs w:val="22"/>
        </w:rPr>
      </w:pPr>
      <w:r>
        <w:rPr>
          <w:sz w:val="22"/>
          <w:szCs w:val="22"/>
        </w:rPr>
        <w:t>10.2.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DA1E08" w:rsidRDefault="00660D9F">
      <w:pPr>
        <w:pStyle w:val="a3"/>
        <w:ind w:firstLine="708"/>
        <w:jc w:val="both"/>
        <w:rPr>
          <w:sz w:val="22"/>
          <w:szCs w:val="22"/>
        </w:rPr>
      </w:pPr>
      <w:r>
        <w:rPr>
          <w:sz w:val="22"/>
          <w:szCs w:val="22"/>
        </w:rPr>
        <w:t>10.3.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DA1E08" w:rsidRDefault="00660D9F">
      <w:pPr>
        <w:pStyle w:val="a3"/>
        <w:ind w:firstLine="708"/>
        <w:jc w:val="both"/>
        <w:rPr>
          <w:sz w:val="22"/>
          <w:szCs w:val="22"/>
        </w:rPr>
      </w:pPr>
      <w:r>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A1E08" w:rsidRDefault="00DA1E08">
      <w:pPr>
        <w:pStyle w:val="a3"/>
        <w:ind w:firstLine="708"/>
        <w:jc w:val="both"/>
        <w:rPr>
          <w:sz w:val="10"/>
          <w:szCs w:val="10"/>
        </w:rPr>
      </w:pPr>
    </w:p>
    <w:p w:rsidR="00DA1E08" w:rsidRDefault="00660D9F">
      <w:pPr>
        <w:pStyle w:val="13"/>
        <w:numPr>
          <w:ilvl w:val="0"/>
          <w:numId w:val="43"/>
        </w:numPr>
        <w:spacing w:before="0" w:after="0"/>
        <w:jc w:val="center"/>
        <w:rPr>
          <w:b/>
          <w:bCs/>
          <w:sz w:val="22"/>
          <w:szCs w:val="22"/>
        </w:rPr>
      </w:pPr>
      <w:r>
        <w:rPr>
          <w:b/>
          <w:bCs/>
          <w:sz w:val="22"/>
          <w:szCs w:val="22"/>
        </w:rPr>
        <w:t>РАСТОРЖЕНИЕ И ОТКАЗ ОТ ИСПОЛНЕНИЯ ДОГОВОРА</w:t>
      </w:r>
    </w:p>
    <w:p w:rsidR="00DA1E08" w:rsidRDefault="00DA1E08">
      <w:pPr>
        <w:pStyle w:val="13"/>
        <w:spacing w:before="0" w:after="0"/>
        <w:ind w:left="480" w:firstLine="0"/>
        <w:rPr>
          <w:bCs/>
          <w:sz w:val="10"/>
          <w:szCs w:val="10"/>
        </w:rPr>
      </w:pPr>
    </w:p>
    <w:p w:rsidR="00DA1E08" w:rsidRDefault="00660D9F">
      <w:pPr>
        <w:pStyle w:val="afd"/>
        <w:widowControl w:val="0"/>
        <w:tabs>
          <w:tab w:val="clear" w:pos="720"/>
          <w:tab w:val="left" w:pos="703"/>
        </w:tabs>
        <w:spacing w:line="240" w:lineRule="auto"/>
        <w:ind w:hanging="11"/>
        <w:rPr>
          <w:sz w:val="22"/>
          <w:szCs w:val="22"/>
        </w:rPr>
      </w:pPr>
      <w:r>
        <w:rPr>
          <w:sz w:val="22"/>
          <w:szCs w:val="22"/>
        </w:rPr>
        <w:t>11.1. Настоящий Договор может быть расторгнут по соглашению Сторон.</w:t>
      </w:r>
    </w:p>
    <w:p w:rsidR="00DA1E08" w:rsidRDefault="00660D9F">
      <w:pPr>
        <w:pStyle w:val="afd"/>
        <w:widowControl w:val="0"/>
        <w:tabs>
          <w:tab w:val="clear" w:pos="720"/>
          <w:tab w:val="left" w:pos="703"/>
        </w:tabs>
        <w:spacing w:line="240" w:lineRule="auto"/>
        <w:ind w:left="0" w:firstLine="709"/>
        <w:rPr>
          <w:sz w:val="22"/>
          <w:szCs w:val="22"/>
        </w:rPr>
      </w:pPr>
      <w:r>
        <w:rPr>
          <w:sz w:val="22"/>
          <w:szCs w:val="22"/>
        </w:rPr>
        <w:t>11.2.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DA1E08" w:rsidRDefault="00660D9F">
      <w:pPr>
        <w:pStyle w:val="afd"/>
        <w:widowControl w:val="0"/>
        <w:tabs>
          <w:tab w:val="clear" w:pos="720"/>
          <w:tab w:val="left" w:pos="703"/>
        </w:tabs>
        <w:spacing w:line="240" w:lineRule="auto"/>
        <w:ind w:left="0" w:firstLine="709"/>
        <w:rPr>
          <w:sz w:val="22"/>
          <w:szCs w:val="22"/>
        </w:rPr>
      </w:pPr>
      <w:r>
        <w:rPr>
          <w:sz w:val="22"/>
          <w:szCs w:val="22"/>
        </w:rPr>
        <w:t>11.3.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DA1E08" w:rsidRDefault="00660D9F">
      <w:pPr>
        <w:pStyle w:val="afd"/>
        <w:widowControl w:val="0"/>
        <w:tabs>
          <w:tab w:val="clear" w:pos="720"/>
          <w:tab w:val="left" w:pos="703"/>
        </w:tabs>
        <w:spacing w:line="240" w:lineRule="auto"/>
        <w:ind w:left="0" w:firstLine="709"/>
        <w:rPr>
          <w:sz w:val="22"/>
          <w:szCs w:val="22"/>
        </w:rPr>
      </w:pPr>
      <w:r>
        <w:rPr>
          <w:sz w:val="22"/>
          <w:szCs w:val="22"/>
        </w:rPr>
        <w:t>11.4. Поставщик вправе отказаться от исполнения Договора в одностороннем порядке в случае:</w:t>
      </w:r>
    </w:p>
    <w:p w:rsidR="00DA1E08" w:rsidRDefault="00660D9F">
      <w:pPr>
        <w:shd w:val="clear" w:color="auto" w:fill="FFFFFF"/>
        <w:tabs>
          <w:tab w:val="left" w:pos="720"/>
        </w:tabs>
        <w:ind w:firstLine="709"/>
        <w:jc w:val="both"/>
        <w:rPr>
          <w:sz w:val="22"/>
          <w:szCs w:val="22"/>
        </w:rPr>
      </w:pPr>
      <w:r>
        <w:rPr>
          <w:sz w:val="22"/>
          <w:szCs w:val="22"/>
        </w:rPr>
        <w:t>- задержки Покупателем расчетов за поставленный Товар более чем на 90 (девяносто) рабочих дней;</w:t>
      </w:r>
    </w:p>
    <w:p w:rsidR="00DA1E08" w:rsidRDefault="00660D9F">
      <w:pPr>
        <w:shd w:val="clear" w:color="auto" w:fill="FFFFFF"/>
        <w:tabs>
          <w:tab w:val="left" w:pos="720"/>
        </w:tabs>
        <w:ind w:firstLine="709"/>
        <w:jc w:val="both"/>
        <w:rPr>
          <w:sz w:val="22"/>
          <w:szCs w:val="22"/>
        </w:rPr>
      </w:pPr>
      <w:r>
        <w:rPr>
          <w:sz w:val="22"/>
          <w:szCs w:val="22"/>
        </w:rPr>
        <w:t>- остановки Покупателем поставок по причинам, не зависящим от Поставщика, на срок, превышающий 90 (девяносто) рабочих дней;</w:t>
      </w:r>
    </w:p>
    <w:p w:rsidR="00DA1E08" w:rsidRDefault="00660D9F">
      <w:pPr>
        <w:shd w:val="clear" w:color="auto" w:fill="FFFFFF"/>
        <w:tabs>
          <w:tab w:val="left" w:pos="720"/>
        </w:tabs>
        <w:ind w:firstLine="709"/>
        <w:jc w:val="both"/>
        <w:rPr>
          <w:sz w:val="22"/>
          <w:szCs w:val="22"/>
        </w:rPr>
      </w:pPr>
      <w:r>
        <w:rPr>
          <w:sz w:val="22"/>
          <w:szCs w:val="22"/>
        </w:rPr>
        <w:t>- если в отношении Покупателя введены процедуры банкротства.</w:t>
      </w:r>
    </w:p>
    <w:p w:rsidR="00DA1E08" w:rsidRDefault="00660D9F">
      <w:pPr>
        <w:ind w:firstLine="709"/>
        <w:jc w:val="both"/>
        <w:rPr>
          <w:spacing w:val="-4"/>
          <w:sz w:val="22"/>
          <w:szCs w:val="22"/>
          <w:lang w:eastAsia="en-US"/>
        </w:rPr>
      </w:pPr>
      <w:r>
        <w:rPr>
          <w:sz w:val="22"/>
          <w:szCs w:val="22"/>
        </w:rPr>
        <w:t xml:space="preserve">11.5. </w:t>
      </w:r>
      <w:r>
        <w:rPr>
          <w:spacing w:val="-4"/>
          <w:sz w:val="22"/>
          <w:szCs w:val="22"/>
          <w:lang w:eastAsia="en-US"/>
        </w:rPr>
        <w:t xml:space="preserve">В случае неисполнения </w:t>
      </w:r>
      <w:r>
        <w:rPr>
          <w:rFonts w:eastAsia="Calibri"/>
          <w:sz w:val="22"/>
          <w:szCs w:val="22"/>
          <w:lang w:eastAsia="en-US"/>
        </w:rPr>
        <w:t>Поставщиком</w:t>
      </w:r>
      <w:r>
        <w:rPr>
          <w:spacing w:val="-4"/>
          <w:sz w:val="22"/>
          <w:szCs w:val="22"/>
          <w:lang w:eastAsia="en-US"/>
        </w:rPr>
        <w:t xml:space="preserve"> обязанностей, установленных п.13.1 настоящего Договора, Покупатель вправе в одностороннем внесудебном порядке отказаться от исполнения настоящего Договора, письменно уведомив об этом </w:t>
      </w:r>
      <w:r>
        <w:rPr>
          <w:rFonts w:eastAsia="Calibri"/>
          <w:sz w:val="22"/>
          <w:szCs w:val="22"/>
          <w:lang w:eastAsia="en-US"/>
        </w:rPr>
        <w:t>Поставщика</w:t>
      </w:r>
      <w:r>
        <w:rPr>
          <w:spacing w:val="-4"/>
          <w:sz w:val="22"/>
          <w:szCs w:val="22"/>
          <w:lang w:eastAsia="en-US"/>
        </w:rPr>
        <w:t xml:space="preserve">. Договор считается расторгнутым по истечении 5 (пяти) календарных дней с момента получения </w:t>
      </w:r>
      <w:r>
        <w:rPr>
          <w:rFonts w:eastAsia="Calibri"/>
          <w:sz w:val="22"/>
          <w:szCs w:val="22"/>
          <w:lang w:eastAsia="en-US"/>
        </w:rPr>
        <w:t>Поставщиком</w:t>
      </w:r>
      <w:r>
        <w:rPr>
          <w:spacing w:val="-4"/>
          <w:sz w:val="22"/>
          <w:szCs w:val="22"/>
          <w:lang w:eastAsia="en-US"/>
        </w:rPr>
        <w:t xml:space="preserve"> указанного письменного уведомления Покупателя.</w:t>
      </w:r>
    </w:p>
    <w:p w:rsidR="00DA1E08" w:rsidRDefault="00660D9F">
      <w:pPr>
        <w:ind w:firstLine="709"/>
        <w:jc w:val="both"/>
        <w:rPr>
          <w:spacing w:val="-4"/>
          <w:sz w:val="22"/>
          <w:szCs w:val="22"/>
          <w:lang w:eastAsia="en-US"/>
        </w:rPr>
      </w:pPr>
      <w:r>
        <w:rPr>
          <w:spacing w:val="-4"/>
          <w:sz w:val="22"/>
          <w:szCs w:val="22"/>
          <w:lang w:eastAsia="en-US"/>
        </w:rPr>
        <w:t xml:space="preserve">11.6. При нарушении Поставщиком обязательств, Заказчик вправе в одностороннем внесудебном порядке отказаться от исполнения Договора без каких-либо выплат и компенсаций Поставщику (за исключением оплаты товаров принятых Заказчиком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DA1E08" w:rsidRDefault="00660D9F">
      <w:pPr>
        <w:ind w:firstLine="709"/>
        <w:jc w:val="both"/>
        <w:rPr>
          <w:spacing w:val="-4"/>
          <w:sz w:val="22"/>
          <w:szCs w:val="22"/>
          <w:lang w:eastAsia="en-US"/>
        </w:rPr>
      </w:pPr>
      <w:r>
        <w:rPr>
          <w:spacing w:val="-4"/>
          <w:sz w:val="22"/>
          <w:szCs w:val="22"/>
          <w:lang w:eastAsia="en-US"/>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DA1E08" w:rsidRDefault="00DA1E08">
      <w:pPr>
        <w:jc w:val="both"/>
        <w:rPr>
          <w:spacing w:val="-4"/>
          <w:sz w:val="22"/>
          <w:szCs w:val="22"/>
          <w:lang w:eastAsia="en-US"/>
        </w:rPr>
      </w:pPr>
    </w:p>
    <w:p w:rsidR="00DA1E08" w:rsidRDefault="00DA1E08">
      <w:pPr>
        <w:jc w:val="both"/>
        <w:rPr>
          <w:spacing w:val="-4"/>
          <w:sz w:val="22"/>
          <w:szCs w:val="22"/>
          <w:lang w:eastAsia="en-US"/>
        </w:rPr>
      </w:pPr>
    </w:p>
    <w:p w:rsidR="00DA1E08" w:rsidRDefault="00DA1E08">
      <w:pPr>
        <w:pStyle w:val="13"/>
        <w:spacing w:before="0" w:after="0"/>
        <w:ind w:left="480" w:firstLine="0"/>
        <w:rPr>
          <w:bCs/>
          <w:sz w:val="10"/>
          <w:szCs w:val="10"/>
        </w:rPr>
      </w:pPr>
    </w:p>
    <w:p w:rsidR="00DA1E08" w:rsidRDefault="00660D9F">
      <w:pPr>
        <w:pStyle w:val="13"/>
        <w:numPr>
          <w:ilvl w:val="0"/>
          <w:numId w:val="43"/>
        </w:numPr>
        <w:spacing w:before="0" w:after="0"/>
        <w:jc w:val="center"/>
        <w:rPr>
          <w:b/>
          <w:bCs/>
          <w:sz w:val="22"/>
          <w:szCs w:val="22"/>
        </w:rPr>
      </w:pPr>
      <w:r>
        <w:rPr>
          <w:b/>
          <w:bCs/>
          <w:sz w:val="22"/>
          <w:szCs w:val="22"/>
        </w:rPr>
        <w:t>РАЗРЕШЕНИЕ СПОРОВ</w:t>
      </w:r>
    </w:p>
    <w:p w:rsidR="00DA1E08" w:rsidRDefault="00DA1E08">
      <w:pPr>
        <w:pStyle w:val="13"/>
        <w:spacing w:before="0" w:after="0"/>
        <w:ind w:left="480" w:firstLine="0"/>
        <w:rPr>
          <w:bCs/>
          <w:sz w:val="10"/>
          <w:szCs w:val="10"/>
        </w:rPr>
      </w:pPr>
    </w:p>
    <w:p w:rsidR="00DA1E08" w:rsidRDefault="00660D9F">
      <w:pPr>
        <w:ind w:firstLine="708"/>
        <w:jc w:val="both"/>
      </w:pPr>
      <w:r>
        <w:rPr>
          <w:color w:val="000000"/>
          <w:sz w:val="22"/>
          <w:szCs w:val="22"/>
        </w:rPr>
        <w:lastRenderedPageBreak/>
        <w:t>12.1 Все споры, и разногласия, которые могут возникнуть между сторонами, будут разрешаться путем переговоров.</w:t>
      </w:r>
    </w:p>
    <w:p w:rsidR="00DA1E08" w:rsidRDefault="00660D9F">
      <w:pPr>
        <w:ind w:firstLine="708"/>
        <w:jc w:val="both"/>
      </w:pPr>
      <w:r>
        <w:rPr>
          <w:color w:val="000000"/>
          <w:sz w:val="22"/>
          <w:szCs w:val="22"/>
        </w:rPr>
        <w:t> 12.2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действительности, а так же любые другие споры, возникающие между Сторонами, подлежат решению по выбору истца:</w:t>
      </w:r>
    </w:p>
    <w:p w:rsidR="00DA1E08" w:rsidRDefault="00660D9F">
      <w:pPr>
        <w:ind w:firstLine="708"/>
        <w:jc w:val="both"/>
      </w:pPr>
      <w:r>
        <w:rPr>
          <w:color w:val="000000"/>
          <w:sz w:val="22"/>
          <w:szCs w:val="22"/>
        </w:rPr>
        <w:t>- в судебном порядке в Арбитражном суде Нижегородской области в соответствии с законодательством, или</w:t>
      </w:r>
    </w:p>
    <w:p w:rsidR="00DA1E08" w:rsidRDefault="00660D9F">
      <w:pPr>
        <w:ind w:firstLine="708"/>
        <w:jc w:val="both"/>
      </w:pPr>
      <w:r>
        <w:rPr>
          <w:color w:val="000000"/>
          <w:sz w:val="22"/>
          <w:szCs w:val="22"/>
        </w:rPr>
        <w:t>-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w:t>
      </w:r>
    </w:p>
    <w:p w:rsidR="00DA1E08" w:rsidRDefault="00660D9F">
      <w:pPr>
        <w:ind w:firstLine="708"/>
        <w:jc w:val="both"/>
      </w:pPr>
      <w:r>
        <w:rPr>
          <w:color w:val="000000"/>
          <w:sz w:val="22"/>
          <w:szCs w:val="22"/>
        </w:rPr>
        <w:t xml:space="preserve">Состав третейского суда назначается председателем Арбитражного центра при РССП из числа арбитров, входящих в Центральную окружную территориальною коллегию Арбитражного центра при РСПП. </w:t>
      </w:r>
    </w:p>
    <w:p w:rsidR="00DA1E08" w:rsidRDefault="00660D9F">
      <w:pPr>
        <w:ind w:firstLine="708"/>
        <w:jc w:val="both"/>
      </w:pPr>
      <w:r>
        <w:rPr>
          <w:color w:val="000000"/>
          <w:sz w:val="22"/>
          <w:szCs w:val="22"/>
        </w:rPr>
        <w:t xml:space="preserve">Решение третейского суда является окончательным и не подлежит оспариванию. </w:t>
      </w:r>
    </w:p>
    <w:p w:rsidR="00DA1E08" w:rsidRDefault="00660D9F">
      <w:pPr>
        <w:ind w:firstLine="708"/>
        <w:jc w:val="both"/>
      </w:pPr>
      <w:r>
        <w:rPr>
          <w:color w:val="000000"/>
          <w:sz w:val="22"/>
          <w:szCs w:val="22"/>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rsidR="00DA1E08" w:rsidRDefault="00660D9F">
      <w:pPr>
        <w:ind w:firstLine="708"/>
        <w:jc w:val="both"/>
      </w:pPr>
      <w:r>
        <w:rPr>
          <w:color w:val="000000"/>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DA1E08" w:rsidRDefault="00660D9F">
      <w:pPr>
        <w:ind w:firstLine="708"/>
        <w:jc w:val="both"/>
      </w:pPr>
      <w:r>
        <w:rPr>
          <w:color w:val="000000"/>
          <w:sz w:val="22"/>
          <w:szCs w:val="22"/>
        </w:rPr>
        <w:t>Поставщик: __________________;</w:t>
      </w:r>
    </w:p>
    <w:p w:rsidR="00DA1E08" w:rsidRDefault="00660D9F">
      <w:pPr>
        <w:ind w:firstLine="708"/>
        <w:jc w:val="both"/>
      </w:pPr>
      <w:r>
        <w:rPr>
          <w:color w:val="000000"/>
          <w:sz w:val="22"/>
          <w:szCs w:val="22"/>
        </w:rPr>
        <w:t>Покупатель: info@nn.mrsk-cp.ru.</w:t>
      </w:r>
    </w:p>
    <w:p w:rsidR="00DA1E08" w:rsidRDefault="00660D9F">
      <w:pPr>
        <w:ind w:firstLine="709"/>
        <w:jc w:val="both"/>
      </w:pPr>
      <w:r>
        <w:rPr>
          <w:color w:val="000000"/>
          <w:sz w:val="22"/>
          <w:szCs w:val="22"/>
        </w:rPr>
        <w:t>12.3.</w:t>
      </w:r>
      <w:r>
        <w:rPr>
          <w:color w:val="000000"/>
          <w:sz w:val="22"/>
          <w:szCs w:val="22"/>
        </w:rPr>
        <w:tab/>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DA1E08" w:rsidRDefault="00DA1E08">
      <w:pPr>
        <w:pStyle w:val="a3"/>
        <w:ind w:firstLine="708"/>
        <w:jc w:val="both"/>
        <w:rPr>
          <w:sz w:val="22"/>
          <w:szCs w:val="22"/>
        </w:rPr>
      </w:pPr>
    </w:p>
    <w:p w:rsidR="00DA1E08" w:rsidRDefault="00DA1E08">
      <w:pPr>
        <w:pStyle w:val="a3"/>
        <w:ind w:firstLine="708"/>
        <w:jc w:val="both"/>
        <w:rPr>
          <w:sz w:val="10"/>
          <w:szCs w:val="10"/>
        </w:rPr>
      </w:pPr>
    </w:p>
    <w:p w:rsidR="00DA1E08" w:rsidRDefault="00660D9F">
      <w:pPr>
        <w:numPr>
          <w:ilvl w:val="0"/>
          <w:numId w:val="43"/>
        </w:numPr>
        <w:shd w:val="clear" w:color="auto" w:fill="FFFFFF"/>
        <w:jc w:val="center"/>
        <w:rPr>
          <w:b/>
          <w:bCs/>
          <w:sz w:val="22"/>
          <w:szCs w:val="22"/>
        </w:rPr>
      </w:pPr>
      <w:r>
        <w:rPr>
          <w:b/>
          <w:bCs/>
          <w:sz w:val="22"/>
          <w:szCs w:val="22"/>
        </w:rPr>
        <w:t>ДОПОЛНИТЕЛЬНЫЕ УСЛОВИЯ</w:t>
      </w:r>
    </w:p>
    <w:p w:rsidR="00DA1E08" w:rsidRDefault="00DA1E08">
      <w:pPr>
        <w:shd w:val="clear" w:color="auto" w:fill="FFFFFF"/>
        <w:ind w:left="480"/>
        <w:rPr>
          <w:bCs/>
          <w:sz w:val="10"/>
          <w:szCs w:val="10"/>
        </w:rPr>
      </w:pPr>
    </w:p>
    <w:p w:rsidR="00DA1E08" w:rsidRDefault="00660D9F">
      <w:pPr>
        <w:pStyle w:val="a3"/>
        <w:ind w:firstLine="708"/>
        <w:jc w:val="both"/>
        <w:rPr>
          <w:rFonts w:eastAsia="Calibri"/>
          <w:sz w:val="22"/>
          <w:szCs w:val="22"/>
          <w:lang w:eastAsia="en-US"/>
        </w:rPr>
      </w:pPr>
      <w:r>
        <w:rPr>
          <w:sz w:val="22"/>
          <w:szCs w:val="22"/>
        </w:rPr>
        <w:t xml:space="preserve">13.1. Продавец </w:t>
      </w:r>
      <w:r>
        <w:rPr>
          <w:rFonts w:eastAsia="Calibri"/>
          <w:color w:val="000000"/>
          <w:sz w:val="22"/>
          <w:szCs w:val="22"/>
          <w:lang w:eastAsia="en-US"/>
        </w:rPr>
        <w:t xml:space="preserve">предоставляет </w:t>
      </w:r>
      <w:r>
        <w:rPr>
          <w:rFonts w:eastAsia="Calibri"/>
          <w:sz w:val="22"/>
          <w:szCs w:val="22"/>
          <w:lang w:eastAsia="en-US"/>
        </w:rPr>
        <w:t>Покупателю:</w:t>
      </w:r>
    </w:p>
    <w:p w:rsidR="00DA1E08" w:rsidRDefault="00660D9F">
      <w:pPr>
        <w:ind w:firstLine="708"/>
        <w:jc w:val="both"/>
        <w:rPr>
          <w:rFonts w:eastAsia="Calibri"/>
          <w:color w:val="000000"/>
          <w:sz w:val="22"/>
          <w:szCs w:val="22"/>
          <w:lang w:eastAsia="en-US"/>
        </w:rPr>
      </w:pPr>
      <w:r>
        <w:rPr>
          <w:rFonts w:eastAsia="Calibri"/>
          <w:color w:val="000000"/>
          <w:sz w:val="22"/>
          <w:szCs w:val="22"/>
          <w:lang w:eastAsia="en-US"/>
        </w:rPr>
        <w:t>- информацию о полной цепочке собственников</w:t>
      </w:r>
      <w:r>
        <w:rPr>
          <w:rFonts w:eastAsia="Calibri"/>
          <w:sz w:val="22"/>
          <w:szCs w:val="22"/>
          <w:lang w:eastAsia="en-US"/>
        </w:rPr>
        <w:t xml:space="preserve"> Поставщика</w:t>
      </w:r>
      <w:r>
        <w:rPr>
          <w:rFonts w:eastAsia="Calibri"/>
          <w:color w:val="000000"/>
          <w:sz w:val="22"/>
          <w:szCs w:val="22"/>
          <w:lang w:eastAsia="en-US"/>
        </w:rPr>
        <w:t xml:space="preserve">, включая конечных бенефициаров, а также о составе исполнительных органов </w:t>
      </w:r>
      <w:r>
        <w:rPr>
          <w:rFonts w:eastAsia="Calibri"/>
          <w:sz w:val="22"/>
          <w:szCs w:val="22"/>
          <w:lang w:eastAsia="en-US"/>
        </w:rPr>
        <w:t xml:space="preserve">Поставщика </w:t>
      </w:r>
      <w:r>
        <w:rPr>
          <w:rFonts w:eastAsia="Calibri"/>
          <w:color w:val="000000"/>
          <w:sz w:val="22"/>
          <w:szCs w:val="22"/>
          <w:lang w:eastAsia="en-US"/>
        </w:rPr>
        <w:t>с предоставлением копий, подтверждающих данную информацию документов (учредительные документы, протоколы органов управления, выписки из ЕГР</w:t>
      </w:r>
      <w:r w:rsidR="0096301C">
        <w:rPr>
          <w:rFonts w:eastAsia="Calibri"/>
          <w:color w:val="000000"/>
          <w:sz w:val="22"/>
          <w:szCs w:val="22"/>
          <w:lang w:eastAsia="en-US"/>
        </w:rPr>
        <w:t>ЮЛ</w:t>
      </w:r>
      <w:r>
        <w:rPr>
          <w:rFonts w:eastAsia="Calibri"/>
          <w:color w:val="000000"/>
          <w:sz w:val="22"/>
          <w:szCs w:val="22"/>
          <w:lang w:eastAsia="en-US"/>
        </w:rPr>
        <w:t xml:space="preserve">, реестра акционеров, и т.п.), по форме, указанной </w:t>
      </w:r>
      <w:r>
        <w:rPr>
          <w:rFonts w:eastAsia="Calibri"/>
          <w:sz w:val="22"/>
          <w:szCs w:val="22"/>
          <w:lang w:eastAsia="en-US"/>
        </w:rPr>
        <w:t>в Приложении № 2 к настоящему Договору;</w:t>
      </w:r>
    </w:p>
    <w:p w:rsidR="00DA1E08" w:rsidRDefault="00660D9F">
      <w:pPr>
        <w:ind w:firstLine="708"/>
        <w:jc w:val="both"/>
        <w:rPr>
          <w:rFonts w:eastAsia="Calibri"/>
          <w:color w:val="000000"/>
          <w:sz w:val="22"/>
          <w:szCs w:val="22"/>
          <w:lang w:eastAsia="en-US"/>
        </w:rPr>
      </w:pPr>
      <w:r>
        <w:rPr>
          <w:rFonts w:eastAsia="Calibri"/>
          <w:color w:val="000000"/>
          <w:sz w:val="22"/>
          <w:szCs w:val="22"/>
          <w:lang w:eastAsia="en-US"/>
        </w:rPr>
        <w:t xml:space="preserve">- </w:t>
      </w:r>
      <w:r>
        <w:rPr>
          <w:rFonts w:eastAsia="Calibri"/>
          <w:sz w:val="22"/>
          <w:szCs w:val="22"/>
          <w:lang w:eastAsia="en-US"/>
        </w:rPr>
        <w:t xml:space="preserve">информацию о привлечении Поставщиком к исполнению своих обязательств по договорам </w:t>
      </w:r>
      <w:r>
        <w:rPr>
          <w:rFonts w:eastAsia="Calibri"/>
          <w:color w:val="000000"/>
          <w:sz w:val="22"/>
          <w:szCs w:val="22"/>
          <w:lang w:eastAsia="en-US"/>
        </w:rPr>
        <w:t>третьих лиц</w:t>
      </w:r>
      <w:r>
        <w:rPr>
          <w:rFonts w:eastAsia="Calibri"/>
          <w:sz w:val="22"/>
          <w:szCs w:val="22"/>
          <w:lang w:eastAsia="en-US"/>
        </w:rPr>
        <w:t xml:space="preserve"> до заключения договора с указанными лицами, включая предоставление сведений в отношении всей цепочки собственников </w:t>
      </w:r>
      <w:r>
        <w:rPr>
          <w:rFonts w:eastAsia="Calibri"/>
          <w:color w:val="000000"/>
          <w:sz w:val="22"/>
          <w:szCs w:val="22"/>
          <w:lang w:eastAsia="en-US"/>
        </w:rPr>
        <w:t xml:space="preserve">третьих лиц, привлекаемых </w:t>
      </w:r>
      <w:r>
        <w:rPr>
          <w:rFonts w:eastAsia="Calibri"/>
          <w:sz w:val="22"/>
          <w:szCs w:val="22"/>
          <w:lang w:eastAsia="en-US"/>
        </w:rPr>
        <w:t>Поставщиком</w:t>
      </w:r>
      <w:r>
        <w:rPr>
          <w:rFonts w:eastAsia="Calibri"/>
          <w:color w:val="000000"/>
          <w:sz w:val="22"/>
          <w:szCs w:val="22"/>
          <w:lang w:eastAsia="en-US"/>
        </w:rPr>
        <w:t xml:space="preserve"> для исполнения своих обязательств по договору</w:t>
      </w:r>
      <w:r>
        <w:rPr>
          <w:rFonts w:eastAsia="Calibri"/>
          <w:sz w:val="22"/>
          <w:szCs w:val="22"/>
          <w:lang w:eastAsia="en-US"/>
        </w:rPr>
        <w:t xml:space="preserve">, в том числе конечных бенефициаров </w:t>
      </w:r>
      <w:r>
        <w:rPr>
          <w:rFonts w:eastAsia="Calibri"/>
          <w:color w:val="000000"/>
          <w:sz w:val="22"/>
          <w:szCs w:val="22"/>
          <w:lang w:eastAsia="en-US"/>
        </w:rPr>
        <w:t xml:space="preserve">(вместе с копиями подтверждающих документов), </w:t>
      </w:r>
      <w:r>
        <w:rPr>
          <w:rFonts w:eastAsia="Calibri"/>
          <w:sz w:val="22"/>
          <w:szCs w:val="22"/>
          <w:lang w:eastAsia="en-US"/>
        </w:rPr>
        <w:t>по форме, указанной в Приложении № 2 к настоящему Договору;</w:t>
      </w:r>
    </w:p>
    <w:p w:rsidR="00DA1E08" w:rsidRDefault="00660D9F">
      <w:pPr>
        <w:ind w:firstLine="708"/>
        <w:jc w:val="both"/>
        <w:rPr>
          <w:rFonts w:eastAsia="Calibri"/>
          <w:color w:val="000000"/>
          <w:sz w:val="22"/>
          <w:szCs w:val="22"/>
          <w:lang w:eastAsia="en-US"/>
        </w:rPr>
      </w:pPr>
      <w:r>
        <w:rPr>
          <w:rFonts w:eastAsia="Calibri"/>
          <w:color w:val="000000"/>
          <w:sz w:val="22"/>
          <w:szCs w:val="22"/>
          <w:lang w:eastAsia="en-US"/>
        </w:rPr>
        <w:t xml:space="preserve">- </w:t>
      </w:r>
      <w:r>
        <w:rPr>
          <w:rFonts w:eastAsia="Calibri"/>
          <w:sz w:val="22"/>
          <w:szCs w:val="22"/>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Pr>
          <w:rFonts w:eastAsia="Calibri"/>
          <w:color w:val="000000"/>
          <w:sz w:val="22"/>
          <w:szCs w:val="22"/>
          <w:lang w:eastAsia="en-US"/>
        </w:rPr>
        <w:t xml:space="preserve">третьих лиц, привлеченных </w:t>
      </w:r>
      <w:r>
        <w:rPr>
          <w:rFonts w:eastAsia="Calibri"/>
          <w:sz w:val="22"/>
          <w:szCs w:val="22"/>
          <w:lang w:eastAsia="en-US"/>
        </w:rPr>
        <w:t>Поставщиком</w:t>
      </w:r>
      <w:r>
        <w:rPr>
          <w:rFonts w:eastAsia="Calibri"/>
          <w:color w:val="000000"/>
          <w:sz w:val="22"/>
          <w:szCs w:val="22"/>
          <w:lang w:eastAsia="en-US"/>
        </w:rPr>
        <w:t xml:space="preserve"> к исполнению</w:t>
      </w:r>
      <w:r>
        <w:rPr>
          <w:rFonts w:eastAsia="Calibri"/>
          <w:sz w:val="22"/>
          <w:szCs w:val="22"/>
          <w:lang w:eastAsia="en-US"/>
        </w:rPr>
        <w:t xml:space="preserve"> своих обязательств по</w:t>
      </w:r>
      <w:r>
        <w:rPr>
          <w:rFonts w:eastAsia="Calibri"/>
          <w:color w:val="000000"/>
          <w:sz w:val="22"/>
          <w:szCs w:val="22"/>
          <w:lang w:eastAsia="en-US"/>
        </w:rPr>
        <w:t xml:space="preserve"> договору (состава участников; в отношении участников, являющихся юридическими лицами, - состава их участников и т.д.),</w:t>
      </w:r>
      <w:r>
        <w:rPr>
          <w:rFonts w:eastAsia="Calibri"/>
          <w:sz w:val="22"/>
          <w:szCs w:val="22"/>
          <w:lang w:eastAsia="en-US"/>
        </w:rPr>
        <w:t xml:space="preserve"> включая бенефициаров (в том числе конечных), а также состава исполнительных органов Поставщика, </w:t>
      </w:r>
      <w:r>
        <w:rPr>
          <w:rFonts w:eastAsia="Calibri"/>
          <w:color w:val="000000"/>
          <w:sz w:val="22"/>
          <w:szCs w:val="22"/>
          <w:lang w:eastAsia="en-US"/>
        </w:rPr>
        <w:t xml:space="preserve">третьих лиц, привлеченных </w:t>
      </w:r>
      <w:r>
        <w:rPr>
          <w:rFonts w:eastAsia="Calibri"/>
          <w:sz w:val="22"/>
          <w:szCs w:val="22"/>
          <w:lang w:eastAsia="en-US"/>
        </w:rPr>
        <w:t>Поставщиком</w:t>
      </w:r>
      <w:r>
        <w:rPr>
          <w:rFonts w:eastAsia="Calibri"/>
          <w:color w:val="000000"/>
          <w:sz w:val="22"/>
          <w:szCs w:val="22"/>
          <w:lang w:eastAsia="en-US"/>
        </w:rPr>
        <w:t xml:space="preserve"> к исполнению</w:t>
      </w:r>
      <w:r>
        <w:rPr>
          <w:rFonts w:eastAsia="Calibri"/>
          <w:sz w:val="22"/>
          <w:szCs w:val="22"/>
          <w:lang w:eastAsia="en-US"/>
        </w:rPr>
        <w:t xml:space="preserve"> своих обязательств по</w:t>
      </w:r>
      <w:r>
        <w:rPr>
          <w:rFonts w:eastAsia="Calibri"/>
          <w:color w:val="000000"/>
          <w:sz w:val="22"/>
          <w:szCs w:val="22"/>
          <w:lang w:eastAsia="en-US"/>
        </w:rPr>
        <w:t xml:space="preserve"> договору. Информация (вместе с копиями подтверждающих документов) представляется Покупателю </w:t>
      </w:r>
      <w:r>
        <w:rPr>
          <w:rFonts w:eastAsia="Calibri"/>
          <w:sz w:val="22"/>
          <w:szCs w:val="22"/>
          <w:lang w:eastAsia="en-US"/>
        </w:rPr>
        <w:t xml:space="preserve">по форме, указанной в Приложении № 2 к настоящему Договору, </w:t>
      </w:r>
      <w:r>
        <w:rPr>
          <w:rFonts w:eastAsia="Calibri"/>
          <w:color w:val="000000"/>
          <w:sz w:val="22"/>
          <w:szCs w:val="22"/>
          <w:lang w:eastAsia="en-US"/>
        </w:rPr>
        <w:t>не позднее 3 календарных дней с даты наступления соответствующего события (юридического факта)</w:t>
      </w:r>
      <w:r>
        <w:rPr>
          <w:rFonts w:eastAsia="Calibri"/>
          <w:sz w:val="22"/>
          <w:szCs w:val="22"/>
          <w:lang w:eastAsia="en-US"/>
        </w:rPr>
        <w:t xml:space="preserve"> </w:t>
      </w:r>
      <w:r>
        <w:rPr>
          <w:rFonts w:eastAsia="Calibri"/>
          <w:color w:val="000000"/>
          <w:sz w:val="22"/>
          <w:szCs w:val="22"/>
          <w:lang w:eastAsia="en-US"/>
        </w:rPr>
        <w:t xml:space="preserve">способом, позволяющим подтвердить дату получения. </w:t>
      </w:r>
    </w:p>
    <w:p w:rsidR="00DA1E08" w:rsidRDefault="00660D9F">
      <w:pPr>
        <w:ind w:firstLine="708"/>
        <w:jc w:val="both"/>
        <w:rPr>
          <w:rFonts w:eastAsia="Calibri"/>
          <w:color w:val="000000"/>
          <w:sz w:val="22"/>
          <w:szCs w:val="22"/>
          <w:lang w:eastAsia="en-US"/>
        </w:rPr>
      </w:pPr>
      <w:r>
        <w:rPr>
          <w:rFonts w:eastAsia="Calibri"/>
          <w:color w:val="000000"/>
          <w:sz w:val="22"/>
          <w:szCs w:val="22"/>
          <w:lang w:eastAsia="en-US"/>
        </w:rPr>
        <w:t>В случае если информация о полной цепочке собственников</w:t>
      </w:r>
      <w:r>
        <w:rPr>
          <w:rFonts w:eastAsia="Calibri"/>
          <w:sz w:val="22"/>
          <w:szCs w:val="22"/>
          <w:lang w:eastAsia="en-US"/>
        </w:rPr>
        <w:t xml:space="preserve"> Поставщика, </w:t>
      </w:r>
      <w:r>
        <w:rPr>
          <w:rFonts w:eastAsia="Calibri"/>
          <w:color w:val="000000"/>
          <w:sz w:val="22"/>
          <w:szCs w:val="22"/>
          <w:lang w:eastAsia="en-US"/>
        </w:rPr>
        <w:t xml:space="preserve">третьего лица, привлеченного </w:t>
      </w:r>
      <w:r>
        <w:rPr>
          <w:rFonts w:eastAsia="Calibri"/>
          <w:sz w:val="22"/>
          <w:szCs w:val="22"/>
          <w:lang w:eastAsia="en-US"/>
        </w:rPr>
        <w:t>Поставщиком</w:t>
      </w:r>
      <w:r>
        <w:rPr>
          <w:rFonts w:eastAsia="Calibri"/>
          <w:color w:val="000000"/>
          <w:sz w:val="22"/>
          <w:szCs w:val="22"/>
          <w:lang w:eastAsia="en-US"/>
        </w:rPr>
        <w:t xml:space="preserve"> к исполнению</w:t>
      </w:r>
      <w:r>
        <w:rPr>
          <w:rFonts w:eastAsia="Calibri"/>
          <w:sz w:val="22"/>
          <w:szCs w:val="22"/>
          <w:lang w:eastAsia="en-US"/>
        </w:rPr>
        <w:t xml:space="preserve"> своих обязательств по</w:t>
      </w:r>
      <w:r>
        <w:rPr>
          <w:rFonts w:eastAsia="Calibri"/>
          <w:color w:val="000000"/>
          <w:sz w:val="22"/>
          <w:szCs w:val="22"/>
          <w:lang w:eastAsia="en-US"/>
        </w:rPr>
        <w:t xml:space="preserve"> договору, содержит персональные данные, </w:t>
      </w:r>
      <w:r>
        <w:rPr>
          <w:rFonts w:eastAsia="Calibri"/>
          <w:sz w:val="22"/>
          <w:szCs w:val="22"/>
          <w:lang w:eastAsia="en-US"/>
        </w:rPr>
        <w:t>Поставщик</w:t>
      </w:r>
      <w:r>
        <w:rPr>
          <w:rFonts w:eastAsia="Calibri"/>
          <w:color w:val="000000"/>
          <w:sz w:val="22"/>
          <w:szCs w:val="22"/>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Pr>
          <w:rFonts w:eastAsia="Calibri"/>
          <w:sz w:val="22"/>
          <w:szCs w:val="22"/>
          <w:lang w:eastAsia="en-US"/>
        </w:rPr>
        <w:t xml:space="preserve"> </w:t>
      </w:r>
      <w:r>
        <w:rPr>
          <w:rFonts w:eastAsia="Calibri"/>
          <w:color w:val="000000"/>
          <w:sz w:val="22"/>
          <w:szCs w:val="22"/>
          <w:lang w:eastAsia="en-US"/>
        </w:rPr>
        <w:t xml:space="preserve">по форме, указанной </w:t>
      </w:r>
      <w:r>
        <w:rPr>
          <w:rFonts w:eastAsia="Calibri"/>
          <w:sz w:val="22"/>
          <w:szCs w:val="22"/>
          <w:lang w:eastAsia="en-US"/>
        </w:rPr>
        <w:t>в Приложении № 3 к настоящему Договору</w:t>
      </w:r>
      <w:r>
        <w:rPr>
          <w:rFonts w:eastAsia="Calibri"/>
          <w:color w:val="000000"/>
          <w:sz w:val="22"/>
          <w:szCs w:val="22"/>
          <w:lang w:eastAsia="en-US"/>
        </w:rPr>
        <w:t>.</w:t>
      </w:r>
    </w:p>
    <w:p w:rsidR="00DA1E08" w:rsidRDefault="00660D9F">
      <w:pPr>
        <w:ind w:firstLine="702"/>
        <w:jc w:val="both"/>
        <w:rPr>
          <w:sz w:val="22"/>
          <w:szCs w:val="22"/>
        </w:rPr>
      </w:pPr>
      <w:r>
        <w:rPr>
          <w:rFonts w:eastAsia="Calibri"/>
          <w:sz w:val="22"/>
          <w:szCs w:val="22"/>
          <w:lang w:eastAsia="en-US"/>
        </w:rPr>
        <w:t xml:space="preserve">13.2. Поставщик </w:t>
      </w:r>
      <w:r>
        <w:rPr>
          <w:sz w:val="22"/>
          <w:szCs w:val="22"/>
        </w:rPr>
        <w:t>гарантирует, что:</w:t>
      </w:r>
    </w:p>
    <w:p w:rsidR="00DA1E08" w:rsidRDefault="00660D9F">
      <w:pPr>
        <w:ind w:firstLine="702"/>
        <w:jc w:val="both"/>
        <w:rPr>
          <w:sz w:val="22"/>
          <w:szCs w:val="22"/>
        </w:rPr>
      </w:pPr>
      <w:r>
        <w:rPr>
          <w:sz w:val="22"/>
          <w:szCs w:val="22"/>
        </w:rPr>
        <w:t>- зарегистрирован в ЕГР</w:t>
      </w:r>
      <w:r w:rsidR="0096301C">
        <w:rPr>
          <w:sz w:val="22"/>
          <w:szCs w:val="22"/>
        </w:rPr>
        <w:t>ЮЛ</w:t>
      </w:r>
      <w:r>
        <w:rPr>
          <w:sz w:val="22"/>
          <w:szCs w:val="22"/>
        </w:rPr>
        <w:t xml:space="preserve"> надлежащим образом;</w:t>
      </w:r>
    </w:p>
    <w:p w:rsidR="00DA1E08" w:rsidRDefault="00660D9F">
      <w:pPr>
        <w:ind w:firstLine="702"/>
        <w:jc w:val="both"/>
        <w:rPr>
          <w:sz w:val="22"/>
          <w:szCs w:val="22"/>
        </w:rPr>
      </w:pPr>
      <w:r>
        <w:rPr>
          <w:sz w:val="22"/>
          <w:szCs w:val="22"/>
        </w:rPr>
        <w:lastRenderedPageBreak/>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DA1E08" w:rsidRDefault="00660D9F">
      <w:pPr>
        <w:ind w:firstLine="702"/>
        <w:jc w:val="both"/>
        <w:rPr>
          <w:sz w:val="22"/>
          <w:szCs w:val="22"/>
        </w:rPr>
      </w:pPr>
      <w:r>
        <w:rPr>
          <w:sz w:val="22"/>
          <w:szCs w:val="22"/>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DA1E08" w:rsidRDefault="00660D9F">
      <w:pPr>
        <w:ind w:firstLine="702"/>
        <w:jc w:val="both"/>
        <w:rPr>
          <w:sz w:val="22"/>
          <w:szCs w:val="22"/>
        </w:rPr>
      </w:pPr>
      <w:r>
        <w:rPr>
          <w:sz w:val="22"/>
          <w:szCs w:val="22"/>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DA1E08" w:rsidRDefault="00660D9F">
      <w:pPr>
        <w:ind w:firstLine="702"/>
        <w:jc w:val="both"/>
        <w:rPr>
          <w:sz w:val="22"/>
          <w:szCs w:val="22"/>
        </w:rPr>
      </w:pPr>
      <w:r>
        <w:rPr>
          <w:sz w:val="22"/>
          <w:szCs w:val="22"/>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A1E08" w:rsidRDefault="00660D9F">
      <w:pPr>
        <w:ind w:firstLine="702"/>
        <w:jc w:val="both"/>
        <w:rPr>
          <w:sz w:val="22"/>
          <w:szCs w:val="22"/>
        </w:rPr>
      </w:pPr>
      <w:r>
        <w:rPr>
          <w:sz w:val="22"/>
          <w:szCs w:val="22"/>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A1E08" w:rsidRDefault="00660D9F">
      <w:pPr>
        <w:ind w:firstLine="702"/>
        <w:jc w:val="both"/>
        <w:rPr>
          <w:sz w:val="22"/>
          <w:szCs w:val="22"/>
        </w:rPr>
      </w:pPr>
      <w:r>
        <w:rPr>
          <w:sz w:val="22"/>
          <w:szCs w:val="22"/>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A1E08" w:rsidRDefault="00660D9F">
      <w:pPr>
        <w:ind w:firstLine="702"/>
        <w:jc w:val="both"/>
        <w:rPr>
          <w:sz w:val="22"/>
          <w:szCs w:val="22"/>
        </w:rPr>
      </w:pPr>
      <w:r>
        <w:rPr>
          <w:sz w:val="22"/>
          <w:szCs w:val="22"/>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A1E08" w:rsidRDefault="00660D9F">
      <w:pPr>
        <w:ind w:firstLine="702"/>
        <w:jc w:val="both"/>
        <w:rPr>
          <w:sz w:val="22"/>
          <w:szCs w:val="22"/>
        </w:rPr>
      </w:pPr>
      <w:r>
        <w:rPr>
          <w:sz w:val="22"/>
          <w:szCs w:val="22"/>
        </w:rPr>
        <w:t>- своевременно и в полном объеме уплачивает налоги, сборы и страховые взносы;</w:t>
      </w:r>
    </w:p>
    <w:p w:rsidR="00DA1E08" w:rsidRDefault="00660D9F">
      <w:pPr>
        <w:ind w:firstLine="702"/>
        <w:jc w:val="both"/>
        <w:rPr>
          <w:i/>
          <w:sz w:val="22"/>
          <w:szCs w:val="22"/>
        </w:rPr>
      </w:pPr>
      <w:r>
        <w:rPr>
          <w:sz w:val="22"/>
          <w:szCs w:val="22"/>
        </w:rPr>
        <w:t xml:space="preserve">- отражает в налоговой отчетности по НДС все суммы НДС, предъявленные </w:t>
      </w:r>
      <w:r>
        <w:rPr>
          <w:rFonts w:eastAsia="Calibri"/>
          <w:spacing w:val="-2"/>
          <w:sz w:val="22"/>
          <w:szCs w:val="22"/>
          <w:lang w:eastAsia="en-US"/>
        </w:rPr>
        <w:t>Покупателю</w:t>
      </w:r>
      <w:r>
        <w:rPr>
          <w:sz w:val="22"/>
          <w:szCs w:val="22"/>
        </w:rPr>
        <w:t>;</w:t>
      </w:r>
    </w:p>
    <w:p w:rsidR="00DA1E08" w:rsidRDefault="00660D9F">
      <w:pPr>
        <w:ind w:firstLine="702"/>
        <w:jc w:val="both"/>
        <w:rPr>
          <w:sz w:val="22"/>
          <w:szCs w:val="22"/>
        </w:rPr>
      </w:pPr>
      <w:r>
        <w:rPr>
          <w:sz w:val="22"/>
          <w:szCs w:val="22"/>
        </w:rPr>
        <w:t>- лица, подписывающие от его имени первичные документы и счета-фактуры, имеют на это все необходимые полномочия и доверенности.</w:t>
      </w:r>
    </w:p>
    <w:p w:rsidR="00DA1E08" w:rsidRDefault="00660D9F">
      <w:pPr>
        <w:pStyle w:val="aff0"/>
        <w:tabs>
          <w:tab w:val="left" w:pos="1134"/>
        </w:tabs>
        <w:spacing w:after="0" w:line="240" w:lineRule="auto"/>
        <w:ind w:left="0" w:firstLine="709"/>
        <w:jc w:val="both"/>
        <w:rPr>
          <w:rFonts w:ascii="Times New Roman" w:hAnsi="Times New Roman"/>
        </w:rPr>
      </w:pPr>
      <w:r>
        <w:rPr>
          <w:rFonts w:ascii="Times New Roman" w:hAnsi="Times New Roman"/>
        </w:rPr>
        <w:t>13.3. 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DA1E08" w:rsidRDefault="00660D9F">
      <w:pPr>
        <w:tabs>
          <w:tab w:val="left" w:pos="1134"/>
        </w:tabs>
        <w:ind w:firstLine="709"/>
        <w:jc w:val="both"/>
        <w:rPr>
          <w:rFonts w:eastAsia="Calibri"/>
          <w:sz w:val="22"/>
          <w:szCs w:val="22"/>
          <w:lang w:eastAsia="en-US"/>
        </w:rPr>
      </w:pPr>
      <w:r>
        <w:rPr>
          <w:rFonts w:eastAsia="Calibri"/>
          <w:sz w:val="22"/>
          <w:szCs w:val="22"/>
          <w:lang w:eastAsia="en-US"/>
        </w:rPr>
        <w:t>13.4. Поставщик вправе после выполнения обязательств по договору переуступить права требования по договору в пользу финансово-кредитных учреждений.</w:t>
      </w:r>
    </w:p>
    <w:p w:rsidR="00DA1E08" w:rsidRDefault="00660D9F">
      <w:pPr>
        <w:pStyle w:val="a3"/>
        <w:ind w:firstLine="709"/>
        <w:jc w:val="both"/>
        <w:rPr>
          <w:rFonts w:eastAsia="Calibri"/>
          <w:sz w:val="22"/>
          <w:szCs w:val="22"/>
          <w:lang w:eastAsia="en-US"/>
        </w:rPr>
      </w:pPr>
      <w:r>
        <w:rPr>
          <w:rFonts w:eastAsia="Calibri"/>
          <w:sz w:val="22"/>
          <w:szCs w:val="22"/>
          <w:lang w:eastAsia="en-US"/>
        </w:rPr>
        <w:t>13.5. Поставщик обязуется соблюдать положения Антикоррупционной оговорки (Приложение № 5 к настоящему договору).</w:t>
      </w:r>
    </w:p>
    <w:p w:rsidR="00DA1E08" w:rsidRDefault="00DA1E08">
      <w:pPr>
        <w:pStyle w:val="a3"/>
        <w:ind w:firstLine="709"/>
        <w:jc w:val="both"/>
        <w:rPr>
          <w:rFonts w:eastAsia="Calibri"/>
          <w:sz w:val="10"/>
          <w:szCs w:val="10"/>
          <w:lang w:eastAsia="en-US"/>
        </w:rPr>
      </w:pPr>
    </w:p>
    <w:p w:rsidR="00DA1E08" w:rsidRDefault="00660D9F">
      <w:pPr>
        <w:numPr>
          <w:ilvl w:val="0"/>
          <w:numId w:val="43"/>
        </w:numPr>
        <w:shd w:val="clear" w:color="auto" w:fill="FFFFFF"/>
        <w:jc w:val="center"/>
        <w:rPr>
          <w:b/>
          <w:bCs/>
          <w:sz w:val="22"/>
          <w:szCs w:val="22"/>
        </w:rPr>
      </w:pPr>
      <w:r>
        <w:rPr>
          <w:b/>
          <w:bCs/>
          <w:sz w:val="22"/>
          <w:szCs w:val="22"/>
        </w:rPr>
        <w:t>ЗАКЛЮЧИТЕЛЬНЫЕ ПОЛОЖЕНИЯ</w:t>
      </w:r>
    </w:p>
    <w:p w:rsidR="00DA1E08" w:rsidRDefault="00660D9F">
      <w:pPr>
        <w:ind w:firstLine="708"/>
        <w:jc w:val="both"/>
        <w:rPr>
          <w:rFonts w:eastAsia="Calibri"/>
          <w:bCs/>
          <w:sz w:val="22"/>
          <w:szCs w:val="22"/>
          <w:lang w:eastAsia="en-US"/>
        </w:rPr>
      </w:pPr>
      <w:r>
        <w:rPr>
          <w:rFonts w:eastAsia="Calibri"/>
          <w:sz w:val="22"/>
          <w:szCs w:val="22"/>
        </w:rPr>
        <w:t xml:space="preserve">14.1. </w:t>
      </w:r>
      <w:r>
        <w:rPr>
          <w:rFonts w:eastAsia="Calibri"/>
          <w:bCs/>
          <w:sz w:val="22"/>
          <w:szCs w:val="22"/>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Pr>
          <w:rFonts w:eastAsia="Calibri"/>
          <w:spacing w:val="-2"/>
          <w:sz w:val="22"/>
          <w:szCs w:val="22"/>
          <w:lang w:eastAsia="en-US"/>
        </w:rPr>
        <w:t>Продавцом</w:t>
      </w:r>
      <w:r>
        <w:rPr>
          <w:rFonts w:eastAsia="Calibri"/>
          <w:bCs/>
          <w:sz w:val="22"/>
          <w:szCs w:val="22"/>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A1E08" w:rsidRDefault="00660D9F">
      <w:pPr>
        <w:ind w:firstLine="708"/>
        <w:jc w:val="both"/>
        <w:rPr>
          <w:rFonts w:eastAsia="Calibri"/>
          <w:sz w:val="22"/>
          <w:szCs w:val="22"/>
          <w:lang w:eastAsia="en-US"/>
        </w:rPr>
      </w:pPr>
      <w:r>
        <w:rPr>
          <w:rFonts w:eastAsia="Calibri"/>
          <w:sz w:val="22"/>
          <w:szCs w:val="22"/>
          <w:lang w:eastAsia="en-US"/>
        </w:rPr>
        <w:t>14.2.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DA1E08" w:rsidRDefault="00660D9F">
      <w:pPr>
        <w:ind w:firstLine="708"/>
        <w:jc w:val="both"/>
        <w:rPr>
          <w:rFonts w:eastAsia="Calibri"/>
          <w:sz w:val="22"/>
          <w:szCs w:val="22"/>
          <w:lang w:eastAsia="en-US"/>
        </w:rPr>
      </w:pPr>
      <w:r>
        <w:rPr>
          <w:rFonts w:eastAsia="Calibri"/>
          <w:sz w:val="22"/>
          <w:szCs w:val="22"/>
        </w:rPr>
        <w:t>14.3.</w:t>
      </w:r>
      <w:r>
        <w:rPr>
          <w:rFonts w:eastAsia="Calibri"/>
          <w:sz w:val="22"/>
          <w:szCs w:val="22"/>
          <w:lang w:eastAsia="en-US"/>
        </w:rPr>
        <w:t xml:space="preserve">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DA1E08" w:rsidRDefault="00660D9F">
      <w:pPr>
        <w:ind w:firstLine="708"/>
        <w:jc w:val="both"/>
        <w:rPr>
          <w:rFonts w:eastAsia="Calibri"/>
          <w:sz w:val="22"/>
          <w:szCs w:val="22"/>
        </w:rPr>
      </w:pPr>
      <w:r>
        <w:rPr>
          <w:rFonts w:eastAsia="Calibri"/>
          <w:sz w:val="22"/>
          <w:szCs w:val="22"/>
        </w:rPr>
        <w:t>14.4. Вопросы, не урегулированные настоящим Договором, регламентируются нормами законодательства Российской Федерации.</w:t>
      </w:r>
    </w:p>
    <w:p w:rsidR="00DA1E08" w:rsidRDefault="00660D9F">
      <w:pPr>
        <w:ind w:firstLine="708"/>
        <w:jc w:val="both"/>
        <w:rPr>
          <w:rFonts w:eastAsia="Calibri"/>
          <w:sz w:val="22"/>
          <w:szCs w:val="22"/>
          <w:lang w:eastAsia="en-US"/>
        </w:rPr>
      </w:pPr>
      <w:r>
        <w:rPr>
          <w:rFonts w:eastAsia="Calibri"/>
          <w:sz w:val="22"/>
          <w:szCs w:val="22"/>
          <w:lang w:eastAsia="en-US"/>
        </w:rPr>
        <w:t>14.5. Все указанные в настоящем Договоре приложения являются его неотъемлемой частью.</w:t>
      </w:r>
    </w:p>
    <w:p w:rsidR="00DA1E08" w:rsidRDefault="00660D9F">
      <w:pPr>
        <w:ind w:firstLine="708"/>
        <w:jc w:val="both"/>
        <w:rPr>
          <w:rFonts w:eastAsia="Calibri"/>
          <w:sz w:val="22"/>
          <w:szCs w:val="22"/>
          <w:lang w:eastAsia="en-US"/>
        </w:rPr>
      </w:pPr>
      <w:r>
        <w:rPr>
          <w:rFonts w:eastAsia="Calibri"/>
          <w:sz w:val="22"/>
          <w:szCs w:val="22"/>
          <w:lang w:eastAsia="en-US"/>
        </w:rPr>
        <w:t>Приложения к настоящему Договору:</w:t>
      </w:r>
    </w:p>
    <w:p w:rsidR="00DA1E08" w:rsidRDefault="00660D9F">
      <w:pPr>
        <w:pStyle w:val="afc"/>
        <w:tabs>
          <w:tab w:val="left" w:pos="708"/>
        </w:tabs>
        <w:spacing w:line="240" w:lineRule="auto"/>
        <w:ind w:left="0" w:firstLine="709"/>
        <w:rPr>
          <w:rFonts w:eastAsia="Calibri"/>
          <w:sz w:val="22"/>
          <w:szCs w:val="22"/>
          <w:lang w:eastAsia="en-US"/>
        </w:rPr>
      </w:pPr>
      <w:r>
        <w:rPr>
          <w:rFonts w:eastAsia="Calibri"/>
          <w:sz w:val="22"/>
          <w:szCs w:val="22"/>
          <w:lang w:eastAsia="en-US"/>
        </w:rPr>
        <w:t xml:space="preserve">Приложение №1 - </w:t>
      </w:r>
      <w:r>
        <w:rPr>
          <w:sz w:val="22"/>
          <w:szCs w:val="22"/>
        </w:rPr>
        <w:t>Спецификация</w:t>
      </w:r>
      <w:r>
        <w:rPr>
          <w:rFonts w:eastAsia="Calibri"/>
          <w:sz w:val="22"/>
          <w:szCs w:val="22"/>
          <w:lang w:eastAsia="en-US"/>
        </w:rPr>
        <w:t xml:space="preserve"> на 2 стр. составляет неотъемлемую часть настоящего Договора.</w:t>
      </w:r>
    </w:p>
    <w:p w:rsidR="00DA1E08" w:rsidRDefault="00660D9F">
      <w:pPr>
        <w:ind w:firstLine="708"/>
        <w:jc w:val="both"/>
        <w:rPr>
          <w:rFonts w:eastAsia="Calibri"/>
          <w:sz w:val="22"/>
          <w:szCs w:val="22"/>
          <w:lang w:eastAsia="en-US"/>
        </w:rPr>
      </w:pPr>
      <w:r>
        <w:rPr>
          <w:rFonts w:eastAsia="Calibri"/>
          <w:sz w:val="22"/>
          <w:szCs w:val="22"/>
          <w:lang w:eastAsia="en-US"/>
        </w:rPr>
        <w:t xml:space="preserve">Приложение №2 - </w:t>
      </w:r>
      <w:r>
        <w:rPr>
          <w:sz w:val="22"/>
          <w:szCs w:val="22"/>
        </w:rPr>
        <w:t>Формат предоставления информации</w:t>
      </w:r>
      <w:r>
        <w:rPr>
          <w:rFonts w:eastAsia="Calibri"/>
          <w:sz w:val="22"/>
          <w:szCs w:val="22"/>
          <w:lang w:eastAsia="en-US"/>
        </w:rPr>
        <w:t xml:space="preserve"> на 1 стр. составляет неотъемлемую часть настоящего Договора.</w:t>
      </w:r>
    </w:p>
    <w:p w:rsidR="00DA1E08" w:rsidRDefault="00660D9F">
      <w:pPr>
        <w:ind w:firstLine="708"/>
        <w:jc w:val="both"/>
        <w:rPr>
          <w:rFonts w:eastAsia="Calibri"/>
          <w:sz w:val="22"/>
          <w:szCs w:val="22"/>
          <w:lang w:eastAsia="en-US"/>
        </w:rPr>
      </w:pPr>
      <w:r>
        <w:rPr>
          <w:rFonts w:eastAsia="Calibri"/>
          <w:sz w:val="22"/>
          <w:szCs w:val="22"/>
          <w:lang w:eastAsia="en-US"/>
        </w:rPr>
        <w:t xml:space="preserve">Приложение №3 - </w:t>
      </w:r>
      <w:r>
        <w:rPr>
          <w:sz w:val="22"/>
          <w:szCs w:val="22"/>
        </w:rPr>
        <w:t>Форма согласия</w:t>
      </w:r>
      <w:r>
        <w:rPr>
          <w:rFonts w:eastAsia="Calibri"/>
          <w:sz w:val="22"/>
          <w:szCs w:val="22"/>
          <w:lang w:eastAsia="en-US"/>
        </w:rPr>
        <w:t xml:space="preserve"> на 1 стр. составляет неотъемлемую часть настоящего Договора.</w:t>
      </w:r>
    </w:p>
    <w:p w:rsidR="00DA1E08" w:rsidRDefault="00660D9F">
      <w:pPr>
        <w:ind w:firstLine="708"/>
        <w:jc w:val="both"/>
        <w:rPr>
          <w:rFonts w:eastAsia="Calibri"/>
          <w:sz w:val="22"/>
          <w:szCs w:val="22"/>
          <w:lang w:eastAsia="en-US"/>
        </w:rPr>
      </w:pPr>
      <w:r>
        <w:rPr>
          <w:rFonts w:eastAsia="Calibri"/>
          <w:sz w:val="22"/>
          <w:szCs w:val="22"/>
          <w:lang w:eastAsia="en-US"/>
        </w:rPr>
        <w:t xml:space="preserve">Приложение №4 - </w:t>
      </w:r>
      <w:r>
        <w:rPr>
          <w:sz w:val="22"/>
          <w:szCs w:val="22"/>
        </w:rPr>
        <w:t>Антикоррупционная оговорка</w:t>
      </w:r>
      <w:r>
        <w:rPr>
          <w:rFonts w:eastAsia="Calibri"/>
          <w:sz w:val="22"/>
          <w:szCs w:val="22"/>
          <w:lang w:eastAsia="en-US"/>
        </w:rPr>
        <w:t xml:space="preserve"> на 2 стр. составляет неотъемлемую часть настоящего Договора.</w:t>
      </w:r>
    </w:p>
    <w:p w:rsidR="00DA1E08" w:rsidRDefault="00660D9F">
      <w:pPr>
        <w:ind w:firstLine="708"/>
        <w:jc w:val="both"/>
        <w:rPr>
          <w:rFonts w:eastAsia="Calibri"/>
          <w:sz w:val="22"/>
          <w:szCs w:val="22"/>
          <w:lang w:eastAsia="en-US"/>
        </w:rPr>
      </w:pPr>
      <w:r>
        <w:rPr>
          <w:rFonts w:eastAsia="Calibri"/>
          <w:sz w:val="22"/>
          <w:szCs w:val="22"/>
        </w:rPr>
        <w:t xml:space="preserve">14.6. </w:t>
      </w:r>
      <w:r>
        <w:rPr>
          <w:rFonts w:eastAsia="Calibri"/>
          <w:sz w:val="22"/>
          <w:szCs w:val="22"/>
          <w:lang w:eastAsia="en-US"/>
        </w:rPr>
        <w:t>Договор составлен на русском языке в 2 (двух) экземплярах, имеющих равную юридическую силу, по одному для каждой из Сторон.</w:t>
      </w:r>
    </w:p>
    <w:p w:rsidR="00DA1E08" w:rsidRDefault="00DA1E08">
      <w:pPr>
        <w:ind w:firstLine="708"/>
        <w:jc w:val="both"/>
        <w:rPr>
          <w:rFonts w:eastAsia="Calibri"/>
          <w:sz w:val="10"/>
          <w:szCs w:val="10"/>
          <w:lang w:eastAsia="en-US"/>
        </w:rPr>
      </w:pPr>
    </w:p>
    <w:p w:rsidR="00DA1E08" w:rsidRDefault="00660D9F">
      <w:pPr>
        <w:numPr>
          <w:ilvl w:val="0"/>
          <w:numId w:val="43"/>
        </w:numPr>
        <w:shd w:val="clear" w:color="auto" w:fill="FFFFFF"/>
        <w:ind w:left="0" w:firstLine="709"/>
        <w:jc w:val="center"/>
        <w:rPr>
          <w:b/>
          <w:bCs/>
          <w:sz w:val="22"/>
          <w:szCs w:val="22"/>
        </w:rPr>
      </w:pPr>
      <w:r>
        <w:rPr>
          <w:b/>
          <w:bCs/>
          <w:sz w:val="22"/>
          <w:szCs w:val="22"/>
        </w:rPr>
        <w:lastRenderedPageBreak/>
        <w:t>СРОК ДЕЙСТВИЯ ДОГОВОРА</w:t>
      </w:r>
    </w:p>
    <w:p w:rsidR="00DA1E08" w:rsidRDefault="00DA1E08">
      <w:pPr>
        <w:shd w:val="clear" w:color="auto" w:fill="FFFFFF"/>
        <w:ind w:left="709"/>
        <w:rPr>
          <w:bCs/>
          <w:sz w:val="10"/>
          <w:szCs w:val="10"/>
        </w:rPr>
      </w:pPr>
    </w:p>
    <w:p w:rsidR="00DA1E08" w:rsidRDefault="00660D9F">
      <w:pPr>
        <w:numPr>
          <w:ilvl w:val="1"/>
          <w:numId w:val="43"/>
        </w:numPr>
        <w:shd w:val="clear" w:color="auto" w:fill="FFFFFF"/>
        <w:tabs>
          <w:tab w:val="num" w:pos="284"/>
        </w:tabs>
        <w:ind w:left="0" w:firstLine="709"/>
        <w:jc w:val="both"/>
        <w:rPr>
          <w:sz w:val="22"/>
          <w:szCs w:val="22"/>
        </w:rPr>
      </w:pPr>
      <w:r>
        <w:rPr>
          <w:sz w:val="22"/>
          <w:szCs w:val="22"/>
        </w:rPr>
        <w:t>Настоящий Договор вступает в силу со дня его заключения и действует до полного исполнения своих обязательств Сторонами.</w:t>
      </w:r>
    </w:p>
    <w:p w:rsidR="00DA1E08" w:rsidRDefault="00DA1E08">
      <w:pPr>
        <w:shd w:val="clear" w:color="auto" w:fill="FFFFFF"/>
        <w:ind w:left="480"/>
        <w:jc w:val="both"/>
        <w:rPr>
          <w:sz w:val="22"/>
          <w:szCs w:val="22"/>
        </w:rPr>
      </w:pPr>
    </w:p>
    <w:p w:rsidR="00DA1E08" w:rsidRDefault="00DA1E08">
      <w:pPr>
        <w:shd w:val="clear" w:color="auto" w:fill="FFFFFF"/>
        <w:ind w:left="480"/>
        <w:jc w:val="both"/>
        <w:rPr>
          <w:sz w:val="10"/>
          <w:szCs w:val="10"/>
        </w:rPr>
      </w:pPr>
    </w:p>
    <w:p w:rsidR="00DA1E08" w:rsidRDefault="00660D9F">
      <w:pPr>
        <w:numPr>
          <w:ilvl w:val="0"/>
          <w:numId w:val="43"/>
        </w:numPr>
        <w:jc w:val="center"/>
        <w:rPr>
          <w:b/>
          <w:spacing w:val="-4"/>
          <w:sz w:val="22"/>
          <w:szCs w:val="22"/>
          <w:lang w:eastAsia="en-US"/>
        </w:rPr>
      </w:pPr>
      <w:r>
        <w:rPr>
          <w:b/>
          <w:spacing w:val="-4"/>
          <w:sz w:val="22"/>
          <w:szCs w:val="22"/>
          <w:lang w:eastAsia="en-US"/>
        </w:rPr>
        <w:t>КОНФИДЕНЦИАЛЬНОСТЬ</w:t>
      </w:r>
    </w:p>
    <w:p w:rsidR="00DA1E08" w:rsidRDefault="00DA1E08">
      <w:pPr>
        <w:ind w:left="480"/>
        <w:rPr>
          <w:b/>
          <w:spacing w:val="-4"/>
          <w:sz w:val="10"/>
          <w:szCs w:val="10"/>
          <w:lang w:eastAsia="en-US"/>
        </w:rPr>
      </w:pPr>
    </w:p>
    <w:p w:rsidR="00DA1E08" w:rsidRDefault="00660D9F">
      <w:pPr>
        <w:ind w:firstLine="709"/>
        <w:jc w:val="both"/>
        <w:rPr>
          <w:rFonts w:eastAsia="Calibri"/>
          <w:spacing w:val="-4"/>
          <w:sz w:val="22"/>
          <w:szCs w:val="22"/>
          <w:lang w:eastAsia="en-US"/>
        </w:rPr>
      </w:pPr>
      <w:r>
        <w:rPr>
          <w:rFonts w:eastAsia="Calibri"/>
          <w:spacing w:val="-4"/>
          <w:sz w:val="22"/>
          <w:szCs w:val="22"/>
          <w:lang w:eastAsia="en-US"/>
        </w:rPr>
        <w:t>16.1.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DA1E08" w:rsidRDefault="00DA1E08">
      <w:pPr>
        <w:ind w:firstLine="709"/>
        <w:jc w:val="both"/>
        <w:rPr>
          <w:rFonts w:eastAsia="Calibri"/>
          <w:spacing w:val="-4"/>
          <w:sz w:val="10"/>
          <w:szCs w:val="10"/>
          <w:lang w:eastAsia="en-US"/>
        </w:rPr>
      </w:pPr>
    </w:p>
    <w:p w:rsidR="00DA1E08" w:rsidRDefault="00660D9F">
      <w:pPr>
        <w:ind w:firstLine="709"/>
        <w:jc w:val="center"/>
        <w:rPr>
          <w:b/>
          <w:sz w:val="22"/>
          <w:szCs w:val="22"/>
        </w:rPr>
      </w:pPr>
      <w:r>
        <w:rPr>
          <w:b/>
          <w:sz w:val="22"/>
          <w:szCs w:val="22"/>
        </w:rPr>
        <w:t>17. ТОЛКОВАНИЕ ДОГОВОРА</w:t>
      </w:r>
    </w:p>
    <w:p w:rsidR="00DA1E08" w:rsidRDefault="00DA1E08">
      <w:pPr>
        <w:ind w:firstLine="709"/>
        <w:jc w:val="center"/>
        <w:rPr>
          <w:sz w:val="10"/>
          <w:szCs w:val="10"/>
        </w:rPr>
      </w:pPr>
    </w:p>
    <w:p w:rsidR="00DA1E08" w:rsidRDefault="00660D9F">
      <w:pPr>
        <w:ind w:firstLine="708"/>
        <w:jc w:val="both"/>
        <w:rPr>
          <w:rFonts w:eastAsia="Calibri"/>
          <w:sz w:val="22"/>
          <w:szCs w:val="22"/>
          <w:lang w:eastAsia="en-US"/>
        </w:rPr>
      </w:pPr>
      <w:r>
        <w:rPr>
          <w:sz w:val="22"/>
          <w:szCs w:val="22"/>
        </w:rPr>
        <w:t>17.1.</w:t>
      </w:r>
      <w:r>
        <w:rPr>
          <w:rFonts w:eastAsia="Calibri"/>
          <w:sz w:val="22"/>
          <w:szCs w:val="22"/>
          <w:lang w:eastAsia="en-US"/>
        </w:rPr>
        <w:t xml:space="preserve">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DA1E08" w:rsidRDefault="00660D9F">
      <w:pPr>
        <w:ind w:firstLine="708"/>
        <w:jc w:val="both"/>
        <w:rPr>
          <w:rFonts w:eastAsia="Calibri"/>
          <w:sz w:val="22"/>
          <w:szCs w:val="22"/>
          <w:lang w:eastAsia="en-US"/>
        </w:rPr>
      </w:pPr>
      <w:r>
        <w:rPr>
          <w:sz w:val="22"/>
          <w:szCs w:val="22"/>
        </w:rPr>
        <w:t xml:space="preserve">17.2. </w:t>
      </w:r>
      <w:r>
        <w:rPr>
          <w:rFonts w:eastAsia="Calibri"/>
          <w:sz w:val="22"/>
          <w:szCs w:val="22"/>
          <w:lang w:eastAsia="en-US"/>
        </w:rPr>
        <w:t>Настоящий Договор в соответствии со ст.431 ГК РФ подлежит толкованию с учетом буквального значения содержащихся в нем слов и выражений.</w:t>
      </w:r>
    </w:p>
    <w:p w:rsidR="00DA1E08" w:rsidRDefault="00DA1E08">
      <w:pPr>
        <w:pStyle w:val="xl48"/>
        <w:spacing w:before="0" w:beforeAutospacing="0" w:after="0" w:afterAutospacing="0"/>
        <w:jc w:val="left"/>
        <w:rPr>
          <w:rFonts w:ascii="Times New Roman" w:hAnsi="Times New Roman" w:cs="Times New Roman"/>
          <w:b w:val="0"/>
          <w:sz w:val="22"/>
          <w:szCs w:val="22"/>
        </w:rPr>
      </w:pPr>
    </w:p>
    <w:p w:rsidR="00DA1E08" w:rsidRDefault="00660D9F">
      <w:pPr>
        <w:pStyle w:val="xl48"/>
        <w:numPr>
          <w:ilvl w:val="0"/>
          <w:numId w:val="36"/>
        </w:numPr>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АДРЕСА И РЕКВИЗИТЫ СТОРОН, ПОДПИСИ СТОРОН</w:t>
      </w:r>
    </w:p>
    <w:p w:rsidR="00DA1E08" w:rsidRDefault="00DA1E08">
      <w:pPr>
        <w:pStyle w:val="xl48"/>
        <w:spacing w:before="0" w:beforeAutospacing="0" w:after="0" w:afterAutospacing="0"/>
        <w:ind w:left="720"/>
        <w:jc w:val="left"/>
        <w:rPr>
          <w:rFonts w:ascii="Times New Roman" w:hAnsi="Times New Roman" w:cs="Times New Roman"/>
          <w:b w:val="0"/>
          <w:sz w:val="22"/>
          <w:szCs w:val="22"/>
        </w:rPr>
      </w:pPr>
    </w:p>
    <w:p w:rsidR="00DA1E08" w:rsidRDefault="00DA1E08">
      <w:pPr>
        <w:pStyle w:val="a3"/>
        <w:jc w:val="both"/>
      </w:pPr>
    </w:p>
    <w:tbl>
      <w:tblPr>
        <w:tblW w:w="10456" w:type="dxa"/>
        <w:tblLook w:val="01E0" w:firstRow="1" w:lastRow="1" w:firstColumn="1" w:lastColumn="1" w:noHBand="0" w:noVBand="0"/>
      </w:tblPr>
      <w:tblGrid>
        <w:gridCol w:w="5353"/>
        <w:gridCol w:w="275"/>
        <w:gridCol w:w="4828"/>
      </w:tblGrid>
      <w:tr w:rsidR="00DA1E08">
        <w:trPr>
          <w:trHeight w:val="288"/>
        </w:trPr>
        <w:tc>
          <w:tcPr>
            <w:tcW w:w="5353" w:type="dxa"/>
            <w:tcBorders>
              <w:top w:val="none" w:sz="0" w:space="0" w:color="000000"/>
              <w:left w:val="none" w:sz="0" w:space="0" w:color="000000"/>
              <w:bottom w:val="none" w:sz="0" w:space="0" w:color="000000"/>
              <w:right w:val="none" w:sz="0" w:space="0" w:color="000000"/>
            </w:tcBorders>
            <w:vAlign w:val="center"/>
          </w:tcPr>
          <w:p w:rsidR="00DA1E08" w:rsidRDefault="00660D9F">
            <w:pPr>
              <w:widowControl w:val="0"/>
              <w:rPr>
                <w:sz w:val="22"/>
                <w:szCs w:val="22"/>
              </w:rPr>
            </w:pPr>
            <w:r>
              <w:rPr>
                <w:b/>
                <w:sz w:val="22"/>
                <w:szCs w:val="22"/>
              </w:rPr>
              <w:t>ПОКУПАТЕЛЬ:</w:t>
            </w:r>
          </w:p>
        </w:tc>
        <w:tc>
          <w:tcPr>
            <w:tcW w:w="275" w:type="dxa"/>
            <w:tcBorders>
              <w:top w:val="none" w:sz="0" w:space="0" w:color="000000"/>
              <w:left w:val="none" w:sz="0" w:space="0" w:color="000000"/>
              <w:bottom w:val="none" w:sz="0" w:space="0" w:color="000000"/>
              <w:right w:val="none" w:sz="0" w:space="0" w:color="000000"/>
            </w:tcBorders>
          </w:tcPr>
          <w:p w:rsidR="00DA1E08" w:rsidRDefault="00DA1E08">
            <w:pPr>
              <w:widowControl w:val="0"/>
              <w:ind w:firstLine="720"/>
              <w:jc w:val="both"/>
              <w:rPr>
                <w:b/>
                <w:sz w:val="22"/>
                <w:szCs w:val="22"/>
              </w:rPr>
            </w:pPr>
          </w:p>
        </w:tc>
        <w:tc>
          <w:tcPr>
            <w:tcW w:w="4828" w:type="dxa"/>
            <w:tcBorders>
              <w:top w:val="none" w:sz="0" w:space="0" w:color="000000"/>
              <w:left w:val="none" w:sz="0" w:space="0" w:color="000000"/>
              <w:bottom w:val="none" w:sz="0" w:space="0" w:color="000000"/>
              <w:right w:val="none" w:sz="0" w:space="0" w:color="000000"/>
            </w:tcBorders>
          </w:tcPr>
          <w:p w:rsidR="00DA1E08" w:rsidRDefault="00660D9F">
            <w:pPr>
              <w:widowControl w:val="0"/>
              <w:jc w:val="both"/>
              <w:rPr>
                <w:b/>
                <w:sz w:val="22"/>
                <w:szCs w:val="22"/>
              </w:rPr>
            </w:pPr>
            <w:r>
              <w:rPr>
                <w:b/>
                <w:sz w:val="22"/>
                <w:szCs w:val="22"/>
              </w:rPr>
              <w:t>ПОСТАВЩИК:</w:t>
            </w:r>
          </w:p>
        </w:tc>
      </w:tr>
      <w:tr w:rsidR="00DA1E08">
        <w:trPr>
          <w:trHeight w:val="365"/>
        </w:trPr>
        <w:tc>
          <w:tcPr>
            <w:tcW w:w="5353" w:type="dxa"/>
            <w:tcBorders>
              <w:top w:val="none" w:sz="0" w:space="0" w:color="000000"/>
              <w:left w:val="none" w:sz="0" w:space="0" w:color="000000"/>
              <w:bottom w:val="none" w:sz="0" w:space="0" w:color="000000"/>
              <w:right w:val="none" w:sz="0" w:space="0" w:color="000000"/>
            </w:tcBorders>
          </w:tcPr>
          <w:p w:rsidR="00DA1E08" w:rsidRDefault="00660D9F">
            <w:pPr>
              <w:widowControl w:val="0"/>
              <w:rPr>
                <w:b/>
                <w:sz w:val="22"/>
                <w:szCs w:val="22"/>
              </w:rPr>
            </w:pPr>
            <w:r>
              <w:rPr>
                <w:b/>
                <w:sz w:val="22"/>
                <w:szCs w:val="22"/>
              </w:rPr>
              <w:t xml:space="preserve">ПАО «Россети Центр и Приволжье» </w:t>
            </w:r>
          </w:p>
          <w:p w:rsidR="00DA1E08" w:rsidRDefault="00660D9F">
            <w:pPr>
              <w:widowControl w:val="0"/>
              <w:rPr>
                <w:b/>
                <w:bCs/>
                <w:color w:val="000000"/>
                <w:spacing w:val="-2"/>
                <w:sz w:val="22"/>
                <w:szCs w:val="22"/>
              </w:rPr>
            </w:pPr>
            <w:r>
              <w:rPr>
                <w:b/>
                <w:sz w:val="22"/>
                <w:szCs w:val="22"/>
              </w:rPr>
              <w:t>(филиал  ПАО «Россети Центр и Приволжье» - Нижновэнерго»)</w:t>
            </w:r>
          </w:p>
        </w:tc>
        <w:tc>
          <w:tcPr>
            <w:tcW w:w="275" w:type="dxa"/>
            <w:tcBorders>
              <w:top w:val="none" w:sz="0" w:space="0" w:color="000000"/>
              <w:left w:val="none" w:sz="0" w:space="0" w:color="000000"/>
              <w:bottom w:val="none" w:sz="0" w:space="0" w:color="000000"/>
              <w:right w:val="none" w:sz="0" w:space="0" w:color="000000"/>
            </w:tcBorders>
          </w:tcPr>
          <w:p w:rsidR="00DA1E08" w:rsidRDefault="00DA1E08">
            <w:pPr>
              <w:widowControl w:val="0"/>
              <w:ind w:firstLine="720"/>
              <w:jc w:val="both"/>
              <w:rPr>
                <w:bCs/>
                <w:color w:val="000000"/>
                <w:spacing w:val="-2"/>
                <w:sz w:val="22"/>
                <w:szCs w:val="22"/>
              </w:rPr>
            </w:pPr>
          </w:p>
        </w:tc>
        <w:tc>
          <w:tcPr>
            <w:tcW w:w="4828" w:type="dxa"/>
            <w:tcBorders>
              <w:top w:val="none" w:sz="0" w:space="0" w:color="000000"/>
              <w:left w:val="none" w:sz="0" w:space="0" w:color="000000"/>
              <w:bottom w:val="none" w:sz="0" w:space="0" w:color="000000"/>
              <w:right w:val="none" w:sz="0" w:space="0" w:color="000000"/>
            </w:tcBorders>
          </w:tcPr>
          <w:p w:rsidR="00DA1E08" w:rsidRDefault="00DA1E08">
            <w:pPr>
              <w:widowControl w:val="0"/>
              <w:jc w:val="both"/>
              <w:rPr>
                <w:b/>
                <w:bCs/>
                <w:i/>
                <w:color w:val="000000"/>
                <w:spacing w:val="-2"/>
                <w:sz w:val="22"/>
                <w:szCs w:val="22"/>
              </w:rPr>
            </w:pPr>
          </w:p>
        </w:tc>
      </w:tr>
      <w:tr w:rsidR="00DA1E08">
        <w:trPr>
          <w:trHeight w:val="592"/>
        </w:trPr>
        <w:tc>
          <w:tcPr>
            <w:tcW w:w="5353" w:type="dxa"/>
            <w:tcBorders>
              <w:top w:val="none" w:sz="0" w:space="0" w:color="000000"/>
              <w:left w:val="none" w:sz="0" w:space="0" w:color="000000"/>
              <w:bottom w:val="none" w:sz="0" w:space="0" w:color="000000"/>
              <w:right w:val="none" w:sz="0" w:space="0" w:color="000000"/>
            </w:tcBorders>
          </w:tcPr>
          <w:p w:rsidR="00DA1E08" w:rsidRDefault="00660D9F">
            <w:pPr>
              <w:rPr>
                <w:sz w:val="22"/>
                <w:szCs w:val="22"/>
              </w:rPr>
            </w:pPr>
            <w:r>
              <w:rPr>
                <w:sz w:val="22"/>
                <w:szCs w:val="22"/>
              </w:rPr>
              <w:t>Место нахождения юридического лица:</w:t>
            </w:r>
          </w:p>
          <w:p w:rsidR="00DA1E08" w:rsidRDefault="00660D9F">
            <w:pPr>
              <w:rPr>
                <w:sz w:val="22"/>
                <w:szCs w:val="22"/>
              </w:rPr>
            </w:pPr>
            <w:r>
              <w:rPr>
                <w:sz w:val="22"/>
                <w:szCs w:val="22"/>
              </w:rPr>
              <w:t>603</w:t>
            </w:r>
            <w:r w:rsidR="005319A3">
              <w:rPr>
                <w:sz w:val="22"/>
                <w:szCs w:val="22"/>
              </w:rPr>
              <w:t>001</w:t>
            </w:r>
            <w:r>
              <w:rPr>
                <w:sz w:val="22"/>
                <w:szCs w:val="22"/>
              </w:rPr>
              <w:t>, г.Нижний Новгород, ул. Рождественская, д.33</w:t>
            </w:r>
          </w:p>
          <w:p w:rsidR="00DA1E08" w:rsidRDefault="00DA1E08">
            <w:pPr>
              <w:widowControl w:val="0"/>
              <w:jc w:val="both"/>
              <w:rPr>
                <w:sz w:val="20"/>
                <w:szCs w:val="20"/>
              </w:rPr>
            </w:pPr>
          </w:p>
          <w:p w:rsidR="00DA1E08" w:rsidRDefault="00660D9F">
            <w:pPr>
              <w:widowControl w:val="0"/>
              <w:jc w:val="both"/>
              <w:rPr>
                <w:sz w:val="22"/>
                <w:szCs w:val="22"/>
              </w:rPr>
            </w:pPr>
            <w:r>
              <w:rPr>
                <w:sz w:val="20"/>
                <w:szCs w:val="20"/>
              </w:rPr>
              <w:t>ИНН/КПП</w:t>
            </w:r>
            <w:r>
              <w:rPr>
                <w:sz w:val="22"/>
                <w:szCs w:val="22"/>
              </w:rPr>
              <w:t xml:space="preserve"> покупателя: 5260200603/526002001</w:t>
            </w:r>
          </w:p>
          <w:p w:rsidR="00DA1E08" w:rsidRDefault="00660D9F">
            <w:pPr>
              <w:rPr>
                <w:sz w:val="22"/>
                <w:szCs w:val="22"/>
              </w:rPr>
            </w:pPr>
            <w:r>
              <w:rPr>
                <w:sz w:val="22"/>
                <w:szCs w:val="22"/>
              </w:rPr>
              <w:t>р/сч 40702810900000051163</w:t>
            </w:r>
          </w:p>
          <w:p w:rsidR="00DA1E08" w:rsidRDefault="00660D9F">
            <w:pPr>
              <w:widowControl w:val="0"/>
              <w:rPr>
                <w:sz w:val="22"/>
                <w:szCs w:val="22"/>
              </w:rPr>
            </w:pPr>
            <w:r>
              <w:rPr>
                <w:sz w:val="22"/>
                <w:szCs w:val="22"/>
              </w:rPr>
              <w:t>в Банке ГПБ (АО), г. Москва</w:t>
            </w:r>
          </w:p>
          <w:p w:rsidR="00DA1E08" w:rsidRDefault="00660D9F">
            <w:pPr>
              <w:widowControl w:val="0"/>
              <w:rPr>
                <w:sz w:val="22"/>
                <w:szCs w:val="22"/>
              </w:rPr>
            </w:pPr>
            <w:r>
              <w:rPr>
                <w:sz w:val="22"/>
                <w:szCs w:val="22"/>
              </w:rPr>
              <w:t>БИК 044525823</w:t>
            </w:r>
          </w:p>
          <w:p w:rsidR="00DA1E08" w:rsidRDefault="00660D9F">
            <w:pPr>
              <w:widowControl w:val="0"/>
              <w:rPr>
                <w:sz w:val="22"/>
                <w:szCs w:val="22"/>
              </w:rPr>
            </w:pPr>
            <w:r>
              <w:rPr>
                <w:sz w:val="22"/>
                <w:szCs w:val="22"/>
              </w:rPr>
              <w:t>к/с 30101810200000000823</w:t>
            </w:r>
          </w:p>
          <w:p w:rsidR="00DA1E08" w:rsidRDefault="00660D9F">
            <w:pPr>
              <w:widowControl w:val="0"/>
              <w:rPr>
                <w:sz w:val="22"/>
                <w:szCs w:val="22"/>
              </w:rPr>
            </w:pPr>
            <w:r>
              <w:rPr>
                <w:sz w:val="22"/>
                <w:szCs w:val="22"/>
              </w:rPr>
              <w:t>ОКПО/ОГРН/ОКТМО:</w:t>
            </w:r>
          </w:p>
          <w:p w:rsidR="00DA1E08" w:rsidRDefault="00660D9F">
            <w:pPr>
              <w:widowControl w:val="0"/>
              <w:rPr>
                <w:sz w:val="22"/>
                <w:szCs w:val="22"/>
              </w:rPr>
            </w:pPr>
            <w:r>
              <w:rPr>
                <w:sz w:val="22"/>
                <w:szCs w:val="22"/>
              </w:rPr>
              <w:t>81296703 / 1075260020043 / 22701000001</w:t>
            </w:r>
          </w:p>
        </w:tc>
        <w:tc>
          <w:tcPr>
            <w:tcW w:w="275" w:type="dxa"/>
            <w:tcBorders>
              <w:top w:val="none" w:sz="0" w:space="0" w:color="000000"/>
              <w:left w:val="none" w:sz="0" w:space="0" w:color="000000"/>
              <w:bottom w:val="none" w:sz="0" w:space="0" w:color="000000"/>
              <w:right w:val="none" w:sz="0" w:space="0" w:color="000000"/>
            </w:tcBorders>
          </w:tcPr>
          <w:p w:rsidR="00DA1E08" w:rsidRDefault="00DA1E08">
            <w:pPr>
              <w:widowControl w:val="0"/>
              <w:jc w:val="both"/>
              <w:rPr>
                <w:sz w:val="22"/>
                <w:szCs w:val="22"/>
              </w:rPr>
            </w:pPr>
          </w:p>
        </w:tc>
        <w:tc>
          <w:tcPr>
            <w:tcW w:w="4828" w:type="dxa"/>
            <w:tcBorders>
              <w:top w:val="none" w:sz="0" w:space="0" w:color="000000"/>
              <w:left w:val="none" w:sz="0" w:space="0" w:color="000000"/>
              <w:bottom w:val="none" w:sz="0" w:space="0" w:color="000000"/>
              <w:right w:val="none" w:sz="0" w:space="0" w:color="000000"/>
            </w:tcBorders>
          </w:tcPr>
          <w:p w:rsidR="00DA1E08" w:rsidRDefault="00DA1E08">
            <w:pPr>
              <w:widowControl w:val="0"/>
              <w:rPr>
                <w:sz w:val="22"/>
                <w:szCs w:val="22"/>
              </w:rPr>
            </w:pPr>
          </w:p>
          <w:p w:rsidR="0096301C" w:rsidRDefault="0096301C">
            <w:pPr>
              <w:widowControl w:val="0"/>
              <w:rPr>
                <w:sz w:val="22"/>
                <w:szCs w:val="22"/>
              </w:rPr>
            </w:pPr>
          </w:p>
          <w:p w:rsidR="0096301C" w:rsidRDefault="0096301C">
            <w:pPr>
              <w:widowControl w:val="0"/>
              <w:rPr>
                <w:sz w:val="22"/>
                <w:szCs w:val="22"/>
              </w:rPr>
            </w:pPr>
          </w:p>
          <w:p w:rsidR="0096301C" w:rsidRDefault="0096301C">
            <w:pPr>
              <w:widowControl w:val="0"/>
              <w:rPr>
                <w:sz w:val="22"/>
                <w:szCs w:val="22"/>
              </w:rPr>
            </w:pPr>
          </w:p>
          <w:p w:rsidR="0096301C" w:rsidRDefault="0096301C">
            <w:pPr>
              <w:widowControl w:val="0"/>
              <w:rPr>
                <w:sz w:val="22"/>
                <w:szCs w:val="22"/>
              </w:rPr>
            </w:pPr>
          </w:p>
          <w:p w:rsidR="0096301C" w:rsidRDefault="0096301C">
            <w:pPr>
              <w:widowControl w:val="0"/>
              <w:rPr>
                <w:sz w:val="22"/>
                <w:szCs w:val="22"/>
              </w:rPr>
            </w:pPr>
          </w:p>
          <w:p w:rsidR="0096301C" w:rsidRDefault="0096301C">
            <w:pPr>
              <w:widowControl w:val="0"/>
              <w:rPr>
                <w:sz w:val="22"/>
                <w:szCs w:val="22"/>
              </w:rPr>
            </w:pPr>
          </w:p>
          <w:p w:rsidR="0096301C" w:rsidRDefault="0096301C">
            <w:pPr>
              <w:widowControl w:val="0"/>
              <w:rPr>
                <w:sz w:val="22"/>
                <w:szCs w:val="22"/>
              </w:rPr>
            </w:pPr>
          </w:p>
          <w:p w:rsidR="0096301C" w:rsidRDefault="0096301C">
            <w:pPr>
              <w:widowControl w:val="0"/>
              <w:rPr>
                <w:sz w:val="22"/>
                <w:szCs w:val="22"/>
              </w:rPr>
            </w:pPr>
          </w:p>
          <w:p w:rsidR="0096301C" w:rsidRDefault="0096301C">
            <w:pPr>
              <w:widowControl w:val="0"/>
              <w:rPr>
                <w:sz w:val="22"/>
                <w:szCs w:val="22"/>
              </w:rPr>
            </w:pPr>
          </w:p>
          <w:p w:rsidR="0096301C" w:rsidRDefault="0096301C">
            <w:pPr>
              <w:widowControl w:val="0"/>
              <w:rPr>
                <w:sz w:val="22"/>
                <w:szCs w:val="22"/>
              </w:rPr>
            </w:pPr>
          </w:p>
        </w:tc>
      </w:tr>
      <w:tr w:rsidR="00DA1E08">
        <w:trPr>
          <w:trHeight w:val="641"/>
        </w:trPr>
        <w:tc>
          <w:tcPr>
            <w:tcW w:w="5353" w:type="dxa"/>
            <w:tcBorders>
              <w:top w:val="none" w:sz="0" w:space="0" w:color="000000"/>
              <w:left w:val="none" w:sz="0" w:space="0" w:color="000000"/>
              <w:bottom w:val="none" w:sz="0" w:space="0" w:color="000000"/>
              <w:right w:val="none" w:sz="0" w:space="0" w:color="000000"/>
            </w:tcBorders>
          </w:tcPr>
          <w:p w:rsidR="00DA1E08" w:rsidRDefault="00DA1E08">
            <w:pPr>
              <w:rPr>
                <w:b/>
                <w:sz w:val="22"/>
                <w:szCs w:val="22"/>
              </w:rPr>
            </w:pPr>
          </w:p>
          <w:p w:rsidR="00DA1E08" w:rsidRDefault="00DA1E08">
            <w:pPr>
              <w:rPr>
                <w:b/>
                <w:sz w:val="22"/>
                <w:szCs w:val="22"/>
              </w:rPr>
            </w:pPr>
          </w:p>
          <w:p w:rsidR="00DA1E08" w:rsidRDefault="00DA1E08">
            <w:pPr>
              <w:rPr>
                <w:b/>
                <w:sz w:val="22"/>
                <w:szCs w:val="22"/>
              </w:rPr>
            </w:pPr>
          </w:p>
          <w:p w:rsidR="00DA1E08" w:rsidRDefault="00DA1E08">
            <w:pPr>
              <w:rPr>
                <w:b/>
                <w:sz w:val="22"/>
                <w:szCs w:val="22"/>
              </w:rPr>
            </w:pPr>
          </w:p>
          <w:p w:rsidR="00DA1E08" w:rsidRDefault="00660D9F">
            <w:pPr>
              <w:jc w:val="both"/>
              <w:rPr>
                <w:sz w:val="18"/>
                <w:szCs w:val="18"/>
              </w:rPr>
            </w:pPr>
            <w:r>
              <w:rPr>
                <w:sz w:val="22"/>
                <w:szCs w:val="22"/>
              </w:rPr>
              <w:t xml:space="preserve">_________________________ </w:t>
            </w:r>
          </w:p>
          <w:p w:rsidR="00DA1E08" w:rsidRDefault="00660D9F">
            <w:pPr>
              <w:jc w:val="both"/>
              <w:rPr>
                <w:sz w:val="18"/>
                <w:szCs w:val="18"/>
              </w:rPr>
            </w:pPr>
            <w:r>
              <w:rPr>
                <w:sz w:val="18"/>
                <w:szCs w:val="18"/>
              </w:rPr>
              <w:t>М.П.</w:t>
            </w:r>
          </w:p>
          <w:p w:rsidR="00DA1E08" w:rsidRDefault="00660D9F" w:rsidP="0096301C">
            <w:pPr>
              <w:widowControl w:val="0"/>
              <w:jc w:val="both"/>
              <w:rPr>
                <w:sz w:val="22"/>
                <w:szCs w:val="22"/>
              </w:rPr>
            </w:pPr>
            <w:r>
              <w:rPr>
                <w:sz w:val="22"/>
                <w:szCs w:val="22"/>
              </w:rPr>
              <w:t>____ ________________ 202</w:t>
            </w:r>
            <w:r w:rsidR="0096301C">
              <w:rPr>
                <w:sz w:val="22"/>
                <w:szCs w:val="22"/>
              </w:rPr>
              <w:t>6</w:t>
            </w:r>
            <w:r>
              <w:rPr>
                <w:sz w:val="22"/>
                <w:szCs w:val="22"/>
              </w:rPr>
              <w:t>г.</w:t>
            </w:r>
          </w:p>
        </w:tc>
        <w:tc>
          <w:tcPr>
            <w:tcW w:w="275" w:type="dxa"/>
            <w:tcBorders>
              <w:top w:val="none" w:sz="0" w:space="0" w:color="000000"/>
              <w:left w:val="none" w:sz="0" w:space="0" w:color="000000"/>
              <w:bottom w:val="none" w:sz="0" w:space="0" w:color="000000"/>
              <w:right w:val="none" w:sz="0" w:space="0" w:color="000000"/>
            </w:tcBorders>
          </w:tcPr>
          <w:p w:rsidR="00DA1E08" w:rsidRDefault="00DA1E08">
            <w:pPr>
              <w:widowControl w:val="0"/>
              <w:ind w:firstLine="720"/>
              <w:jc w:val="both"/>
              <w:rPr>
                <w:sz w:val="22"/>
                <w:szCs w:val="22"/>
              </w:rPr>
            </w:pPr>
          </w:p>
        </w:tc>
        <w:tc>
          <w:tcPr>
            <w:tcW w:w="4828" w:type="dxa"/>
            <w:tcBorders>
              <w:top w:val="none" w:sz="0" w:space="0" w:color="000000"/>
              <w:left w:val="none" w:sz="0" w:space="0" w:color="000000"/>
              <w:bottom w:val="none" w:sz="0" w:space="0" w:color="000000"/>
              <w:right w:val="none" w:sz="0" w:space="0" w:color="000000"/>
            </w:tcBorders>
          </w:tcPr>
          <w:p w:rsidR="00DA1E08" w:rsidRDefault="00DA1E08">
            <w:pPr>
              <w:rPr>
                <w:b/>
                <w:sz w:val="22"/>
                <w:szCs w:val="22"/>
              </w:rPr>
            </w:pPr>
          </w:p>
          <w:p w:rsidR="00DA1E08" w:rsidRDefault="00DA1E08">
            <w:pPr>
              <w:rPr>
                <w:sz w:val="22"/>
                <w:szCs w:val="22"/>
              </w:rPr>
            </w:pPr>
          </w:p>
          <w:p w:rsidR="00DA1E08" w:rsidRDefault="00DA1E08">
            <w:pPr>
              <w:rPr>
                <w:sz w:val="22"/>
                <w:szCs w:val="22"/>
              </w:rPr>
            </w:pPr>
          </w:p>
          <w:p w:rsidR="00DA1E08" w:rsidRDefault="00DA1E08">
            <w:pPr>
              <w:rPr>
                <w:sz w:val="22"/>
                <w:szCs w:val="22"/>
              </w:rPr>
            </w:pPr>
          </w:p>
          <w:p w:rsidR="00DA1E08" w:rsidRDefault="00660D9F">
            <w:pPr>
              <w:rPr>
                <w:sz w:val="22"/>
                <w:szCs w:val="22"/>
              </w:rPr>
            </w:pPr>
            <w:r>
              <w:rPr>
                <w:sz w:val="22"/>
                <w:szCs w:val="22"/>
              </w:rPr>
              <w:t xml:space="preserve">________________________ </w:t>
            </w:r>
          </w:p>
          <w:p w:rsidR="00DA1E08" w:rsidRDefault="00660D9F">
            <w:pPr>
              <w:jc w:val="both"/>
              <w:rPr>
                <w:sz w:val="18"/>
                <w:szCs w:val="18"/>
              </w:rPr>
            </w:pPr>
            <w:r>
              <w:rPr>
                <w:sz w:val="18"/>
                <w:szCs w:val="18"/>
              </w:rPr>
              <w:t>М.П.</w:t>
            </w:r>
          </w:p>
          <w:p w:rsidR="00DA1E08" w:rsidRDefault="00660D9F" w:rsidP="0096301C">
            <w:pPr>
              <w:widowControl w:val="0"/>
              <w:jc w:val="both"/>
              <w:rPr>
                <w:sz w:val="22"/>
                <w:szCs w:val="22"/>
              </w:rPr>
            </w:pPr>
            <w:r>
              <w:rPr>
                <w:sz w:val="22"/>
                <w:szCs w:val="22"/>
              </w:rPr>
              <w:t>____ ________________ 202</w:t>
            </w:r>
            <w:r w:rsidR="0096301C">
              <w:rPr>
                <w:sz w:val="22"/>
                <w:szCs w:val="22"/>
              </w:rPr>
              <w:t>6</w:t>
            </w:r>
            <w:r>
              <w:rPr>
                <w:sz w:val="22"/>
                <w:szCs w:val="22"/>
              </w:rPr>
              <w:t>г.</w:t>
            </w:r>
          </w:p>
        </w:tc>
      </w:tr>
    </w:tbl>
    <w:p w:rsidR="00DA1E08" w:rsidRDefault="00DA1E08">
      <w:pPr>
        <w:pStyle w:val="xl48"/>
        <w:spacing w:before="0" w:beforeAutospacing="0" w:after="0" w:afterAutospacing="0"/>
        <w:rPr>
          <w:rFonts w:ascii="Times New Roman" w:hAnsi="Times New Roman" w:cs="Times New Roman"/>
          <w:b w:val="0"/>
        </w:rPr>
        <w:sectPr w:rsidR="00DA1E08">
          <w:headerReference w:type="even" r:id="rId8"/>
          <w:headerReference w:type="default" r:id="rId9"/>
          <w:footerReference w:type="even" r:id="rId10"/>
          <w:footerReference w:type="default" r:id="rId11"/>
          <w:pgSz w:w="11906" w:h="16838"/>
          <w:pgMar w:top="1134" w:right="567" w:bottom="1134" w:left="1134" w:header="709" w:footer="709" w:gutter="0"/>
          <w:cols w:space="708"/>
          <w:titlePg/>
          <w:docGrid w:linePitch="360"/>
        </w:sectPr>
      </w:pPr>
    </w:p>
    <w:p w:rsidR="00DA1E08" w:rsidRDefault="00660D9F">
      <w:pPr>
        <w:jc w:val="right"/>
        <w:rPr>
          <w:rFonts w:eastAsia="Calibri"/>
          <w:sz w:val="22"/>
          <w:szCs w:val="22"/>
          <w:lang w:eastAsia="en-US"/>
        </w:rPr>
      </w:pPr>
      <w:r>
        <w:rPr>
          <w:rFonts w:eastAsia="Calibri"/>
          <w:sz w:val="22"/>
          <w:szCs w:val="22"/>
          <w:lang w:eastAsia="en-US"/>
        </w:rPr>
        <w:lastRenderedPageBreak/>
        <w:t>Приложение №1</w:t>
      </w:r>
    </w:p>
    <w:p w:rsidR="00DA1E08" w:rsidRDefault="00660D9F">
      <w:pPr>
        <w:jc w:val="right"/>
        <w:rPr>
          <w:rFonts w:eastAsia="Calibri"/>
          <w:sz w:val="22"/>
          <w:szCs w:val="22"/>
          <w:lang w:eastAsia="en-US"/>
        </w:rPr>
      </w:pPr>
      <w:r>
        <w:rPr>
          <w:rFonts w:eastAsia="Calibri"/>
          <w:sz w:val="22"/>
          <w:szCs w:val="22"/>
          <w:lang w:eastAsia="en-US"/>
        </w:rPr>
        <w:t>к Договору поставки №                    от _____ ______________ 202</w:t>
      </w:r>
      <w:r w:rsidR="0096301C">
        <w:rPr>
          <w:rFonts w:eastAsia="Calibri"/>
          <w:sz w:val="22"/>
          <w:szCs w:val="22"/>
          <w:lang w:eastAsia="en-US"/>
        </w:rPr>
        <w:t>6</w:t>
      </w:r>
      <w:r>
        <w:rPr>
          <w:rFonts w:eastAsia="Calibri"/>
          <w:sz w:val="22"/>
          <w:szCs w:val="22"/>
          <w:lang w:eastAsia="en-US"/>
        </w:rPr>
        <w:t xml:space="preserve"> года</w:t>
      </w:r>
    </w:p>
    <w:p w:rsidR="00DA1E08" w:rsidRDefault="00DA1E08">
      <w:pPr>
        <w:jc w:val="center"/>
        <w:rPr>
          <w:rFonts w:eastAsia="Calibri"/>
          <w:sz w:val="22"/>
          <w:szCs w:val="22"/>
          <w:lang w:eastAsia="en-US"/>
        </w:rPr>
      </w:pPr>
    </w:p>
    <w:p w:rsidR="00DA1E08" w:rsidRDefault="00660D9F">
      <w:pPr>
        <w:jc w:val="center"/>
        <w:rPr>
          <w:rFonts w:eastAsia="Calibri"/>
          <w:b/>
          <w:sz w:val="22"/>
          <w:szCs w:val="22"/>
          <w:lang w:eastAsia="en-US"/>
        </w:rPr>
      </w:pPr>
      <w:r>
        <w:rPr>
          <w:rFonts w:eastAsia="Calibri"/>
          <w:b/>
          <w:sz w:val="22"/>
          <w:szCs w:val="22"/>
          <w:lang w:eastAsia="en-US"/>
        </w:rPr>
        <w:t>СПЕЦИФИКАЦИЯ № 1 от _______________________202</w:t>
      </w:r>
      <w:r w:rsidR="0096301C">
        <w:rPr>
          <w:rFonts w:eastAsia="Calibri"/>
          <w:b/>
          <w:sz w:val="22"/>
          <w:szCs w:val="22"/>
          <w:lang w:eastAsia="en-US"/>
        </w:rPr>
        <w:t>6</w:t>
      </w:r>
      <w:r>
        <w:rPr>
          <w:rFonts w:eastAsia="Calibri"/>
          <w:b/>
          <w:sz w:val="22"/>
          <w:szCs w:val="22"/>
          <w:lang w:eastAsia="en-US"/>
        </w:rPr>
        <w:t xml:space="preserve"> г.</w:t>
      </w:r>
    </w:p>
    <w:p w:rsidR="00DA1E08" w:rsidRDefault="00660D9F">
      <w:pPr>
        <w:jc w:val="center"/>
        <w:rPr>
          <w:rFonts w:eastAsia="Calibri"/>
          <w:b/>
          <w:sz w:val="22"/>
          <w:szCs w:val="22"/>
          <w:lang w:eastAsia="en-US"/>
        </w:rPr>
      </w:pPr>
      <w:r>
        <w:rPr>
          <w:rFonts w:eastAsia="Calibri"/>
          <w:b/>
          <w:sz w:val="22"/>
          <w:szCs w:val="22"/>
          <w:lang w:eastAsia="en-US"/>
        </w:rPr>
        <w:t>к договору поставки №                      от _______________________202</w:t>
      </w:r>
      <w:r w:rsidR="0096301C">
        <w:rPr>
          <w:rFonts w:eastAsia="Calibri"/>
          <w:b/>
          <w:sz w:val="22"/>
          <w:szCs w:val="22"/>
          <w:lang w:eastAsia="en-US"/>
        </w:rPr>
        <w:t>6</w:t>
      </w:r>
      <w:r>
        <w:rPr>
          <w:rFonts w:eastAsia="Calibri"/>
          <w:b/>
          <w:sz w:val="22"/>
          <w:szCs w:val="22"/>
          <w:lang w:eastAsia="en-US"/>
        </w:rPr>
        <w:t xml:space="preserve"> г.</w:t>
      </w:r>
    </w:p>
    <w:p w:rsidR="00DA1E08" w:rsidRDefault="00DA1E08">
      <w:pPr>
        <w:rPr>
          <w:rFonts w:eastAsia="Calibri"/>
          <w:b/>
          <w:sz w:val="22"/>
          <w:szCs w:val="22"/>
          <w:lang w:eastAsia="en-US"/>
        </w:rPr>
      </w:pPr>
    </w:p>
    <w:p w:rsidR="00DA1E08" w:rsidRDefault="00660D9F">
      <w:pPr>
        <w:rPr>
          <w:rFonts w:eastAsia="Calibri"/>
          <w:b/>
          <w:sz w:val="22"/>
          <w:szCs w:val="22"/>
          <w:lang w:eastAsia="en-US"/>
        </w:rPr>
      </w:pPr>
      <w:r>
        <w:rPr>
          <w:rFonts w:eastAsia="Calibri"/>
          <w:b/>
          <w:sz w:val="22"/>
          <w:szCs w:val="22"/>
          <w:lang w:eastAsia="en-US"/>
        </w:rPr>
        <w:t xml:space="preserve">ПОСТАВЩИК:  </w:t>
      </w:r>
    </w:p>
    <w:p w:rsidR="00DA1E08" w:rsidRDefault="00660D9F">
      <w:pPr>
        <w:rPr>
          <w:rFonts w:eastAsia="Calibri"/>
          <w:sz w:val="22"/>
          <w:szCs w:val="22"/>
          <w:lang w:eastAsia="en-US"/>
        </w:rPr>
      </w:pPr>
      <w:r>
        <w:rPr>
          <w:rFonts w:eastAsia="Calibri"/>
          <w:sz w:val="22"/>
          <w:szCs w:val="22"/>
          <w:lang w:eastAsia="en-US"/>
        </w:rPr>
        <w:t xml:space="preserve">Место нахождения юридического лица:  </w:t>
      </w:r>
    </w:p>
    <w:p w:rsidR="00DA1E08" w:rsidRDefault="00660D9F">
      <w:pPr>
        <w:rPr>
          <w:rFonts w:eastAsia="Calibri"/>
          <w:sz w:val="22"/>
          <w:szCs w:val="22"/>
          <w:lang w:eastAsia="en-US"/>
        </w:rPr>
      </w:pPr>
      <w:r>
        <w:rPr>
          <w:rFonts w:eastAsia="Calibri"/>
          <w:sz w:val="22"/>
          <w:szCs w:val="22"/>
          <w:lang w:eastAsia="en-US"/>
        </w:rPr>
        <w:t xml:space="preserve">ИНН/КПП:                       /  </w:t>
      </w:r>
    </w:p>
    <w:p w:rsidR="00DA1E08" w:rsidRDefault="00DA1E08">
      <w:pPr>
        <w:rPr>
          <w:rFonts w:eastAsia="Calibri"/>
          <w:b/>
          <w:sz w:val="22"/>
          <w:szCs w:val="22"/>
          <w:lang w:eastAsia="en-US"/>
        </w:rPr>
      </w:pPr>
    </w:p>
    <w:p w:rsidR="00DA1E08" w:rsidRDefault="00660D9F">
      <w:pPr>
        <w:rPr>
          <w:rFonts w:eastAsia="Calibri"/>
          <w:b/>
          <w:sz w:val="22"/>
          <w:szCs w:val="22"/>
          <w:lang w:eastAsia="en-US"/>
        </w:rPr>
      </w:pPr>
      <w:r>
        <w:rPr>
          <w:rFonts w:eastAsia="Calibri"/>
          <w:b/>
          <w:sz w:val="22"/>
          <w:szCs w:val="22"/>
          <w:lang w:eastAsia="en-US"/>
        </w:rPr>
        <w:t>ПОКУПАТЕЛЬ: ПАО «Россети Центр и Приволжье» (филиал  ПАО «Россети Центр и Приволжье» - Нижновэнерго»)</w:t>
      </w:r>
    </w:p>
    <w:p w:rsidR="00DA1E08" w:rsidRDefault="00660D9F">
      <w:pPr>
        <w:rPr>
          <w:rFonts w:eastAsia="Calibri"/>
          <w:sz w:val="22"/>
          <w:szCs w:val="22"/>
          <w:lang w:eastAsia="en-US"/>
        </w:rPr>
      </w:pPr>
      <w:r>
        <w:rPr>
          <w:rFonts w:eastAsia="Calibri"/>
          <w:sz w:val="22"/>
          <w:szCs w:val="22"/>
          <w:lang w:eastAsia="en-US"/>
        </w:rPr>
        <w:t>Место нахождения юридического лица: 603950, г. Нижний Новгород, ул.Рождественская, д. 33</w:t>
      </w:r>
    </w:p>
    <w:p w:rsidR="00DA1E08" w:rsidRDefault="00660D9F">
      <w:pPr>
        <w:rPr>
          <w:rFonts w:eastAsia="Calibri"/>
          <w:sz w:val="22"/>
          <w:szCs w:val="22"/>
          <w:lang w:eastAsia="en-US"/>
        </w:rPr>
      </w:pPr>
      <w:r>
        <w:rPr>
          <w:rFonts w:eastAsia="Calibri"/>
          <w:sz w:val="22"/>
          <w:szCs w:val="22"/>
          <w:lang w:eastAsia="en-US"/>
        </w:rPr>
        <w:t>ИНН/КПП: 5260200603/526001001</w:t>
      </w:r>
    </w:p>
    <w:p w:rsidR="00DA1E08" w:rsidRDefault="00DA1E08">
      <w:pPr>
        <w:rPr>
          <w:rFonts w:eastAsia="Calibri"/>
          <w:b/>
          <w:sz w:val="22"/>
          <w:szCs w:val="22"/>
          <w:lang w:eastAsia="en-US"/>
        </w:rPr>
      </w:pPr>
    </w:p>
    <w:p w:rsidR="00DA1E08" w:rsidRDefault="00660D9F">
      <w:pPr>
        <w:rPr>
          <w:rFonts w:eastAsia="Calibri"/>
          <w:sz w:val="22"/>
          <w:szCs w:val="22"/>
          <w:lang w:eastAsia="en-US"/>
        </w:rPr>
      </w:pPr>
      <w:r>
        <w:rPr>
          <w:rFonts w:eastAsia="Calibri"/>
          <w:b/>
          <w:sz w:val="22"/>
          <w:szCs w:val="22"/>
          <w:lang w:eastAsia="en-US"/>
        </w:rPr>
        <w:t xml:space="preserve">Протокол конкурентной процедуры: </w:t>
      </w:r>
      <w:r>
        <w:rPr>
          <w:rFonts w:eastAsia="Calibri"/>
          <w:sz w:val="22"/>
          <w:szCs w:val="22"/>
          <w:lang w:eastAsia="en-US"/>
        </w:rPr>
        <w:t xml:space="preserve"> </w:t>
      </w:r>
    </w:p>
    <w:p w:rsidR="00DA1E08" w:rsidRDefault="00DA1E08">
      <w:pPr>
        <w:rPr>
          <w:rFonts w:eastAsia="Calibri"/>
          <w:sz w:val="22"/>
          <w:szCs w:val="22"/>
          <w:lang w:eastAsia="en-US"/>
        </w:rPr>
      </w:pPr>
    </w:p>
    <w:tbl>
      <w:tblPr>
        <w:tblpPr w:leftFromText="180" w:rightFromText="180" w:vertAnchor="text" w:tblpY="1"/>
        <w:tblW w:w="15399" w:type="dxa"/>
        <w:tblLook w:val="04A0" w:firstRow="1" w:lastRow="0" w:firstColumn="1" w:lastColumn="0" w:noHBand="0" w:noVBand="1"/>
      </w:tblPr>
      <w:tblGrid>
        <w:gridCol w:w="617"/>
        <w:gridCol w:w="5793"/>
        <w:gridCol w:w="1761"/>
        <w:gridCol w:w="1354"/>
        <w:gridCol w:w="1243"/>
        <w:gridCol w:w="1971"/>
        <w:gridCol w:w="2660"/>
      </w:tblGrid>
      <w:tr w:rsidR="00DA1E08">
        <w:trPr>
          <w:trHeight w:val="623"/>
        </w:trPr>
        <w:tc>
          <w:tcPr>
            <w:tcW w:w="617"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 п.п</w:t>
            </w:r>
          </w:p>
        </w:tc>
        <w:tc>
          <w:tcPr>
            <w:tcW w:w="5793"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Наименование продукции (марка)</w:t>
            </w:r>
          </w:p>
        </w:tc>
        <w:tc>
          <w:tcPr>
            <w:tcW w:w="1761" w:type="dxa"/>
            <w:tcBorders>
              <w:top w:val="single" w:sz="4" w:space="0" w:color="000000"/>
              <w:left w:val="single" w:sz="4" w:space="0" w:color="000000"/>
              <w:right w:val="single" w:sz="4" w:space="0" w:color="000000"/>
            </w:tcBorders>
          </w:tcPr>
          <w:p w:rsidR="00DA1E08" w:rsidRDefault="00660D9F">
            <w:pPr>
              <w:jc w:val="center"/>
              <w:rPr>
                <w:b/>
                <w:bCs/>
                <w:color w:val="000000"/>
                <w:sz w:val="22"/>
                <w:szCs w:val="22"/>
              </w:rPr>
            </w:pPr>
            <w:r>
              <w:rPr>
                <w:b/>
                <w:bCs/>
                <w:color w:val="000000"/>
                <w:sz w:val="22"/>
                <w:szCs w:val="22"/>
              </w:rPr>
              <w:t>Страна происхождения</w:t>
            </w:r>
          </w:p>
        </w:tc>
        <w:tc>
          <w:tcPr>
            <w:tcW w:w="1354"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Ед. изм.</w:t>
            </w:r>
          </w:p>
        </w:tc>
        <w:tc>
          <w:tcPr>
            <w:tcW w:w="1243"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Кол-во всего</w:t>
            </w:r>
          </w:p>
        </w:tc>
        <w:tc>
          <w:tcPr>
            <w:tcW w:w="1971"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Цена, руб. без НДС и с транспортными расходами</w:t>
            </w:r>
          </w:p>
          <w:p w:rsidR="00DA1E08" w:rsidRDefault="00DA1E08">
            <w:pPr>
              <w:jc w:val="center"/>
              <w:rPr>
                <w:b/>
                <w:bCs/>
                <w:color w:val="000000"/>
                <w:sz w:val="22"/>
                <w:szCs w:val="22"/>
              </w:rPr>
            </w:pPr>
          </w:p>
        </w:tc>
        <w:tc>
          <w:tcPr>
            <w:tcW w:w="2660" w:type="dxa"/>
            <w:tcBorders>
              <w:top w:val="single" w:sz="4" w:space="0" w:color="000000"/>
              <w:left w:val="single" w:sz="4" w:space="0" w:color="000000"/>
              <w:bottom w:val="single" w:sz="4" w:space="0" w:color="000000"/>
              <w:right w:val="single" w:sz="4" w:space="0" w:color="000000"/>
            </w:tcBorders>
            <w:vAlign w:val="center"/>
          </w:tcPr>
          <w:p w:rsidR="00DA1E08" w:rsidRDefault="00660D9F">
            <w:pPr>
              <w:jc w:val="center"/>
              <w:rPr>
                <w:b/>
                <w:bCs/>
                <w:color w:val="000000"/>
                <w:sz w:val="22"/>
                <w:szCs w:val="22"/>
              </w:rPr>
            </w:pPr>
            <w:r>
              <w:rPr>
                <w:b/>
                <w:bCs/>
                <w:color w:val="000000"/>
                <w:sz w:val="22"/>
                <w:szCs w:val="22"/>
              </w:rPr>
              <w:t>Сумма, руб. без НДС и с транспортными расходами</w:t>
            </w:r>
          </w:p>
        </w:tc>
      </w:tr>
      <w:tr w:rsidR="00DA1E08">
        <w:trPr>
          <w:trHeight w:val="235"/>
        </w:trPr>
        <w:tc>
          <w:tcPr>
            <w:tcW w:w="617" w:type="dxa"/>
            <w:tcBorders>
              <w:top w:val="none" w:sz="4" w:space="0" w:color="000000"/>
              <w:left w:val="single" w:sz="4" w:space="0" w:color="000000"/>
              <w:bottom w:val="single" w:sz="4" w:space="0" w:color="000000"/>
              <w:right w:val="single" w:sz="4" w:space="0" w:color="000000"/>
            </w:tcBorders>
            <w:vAlign w:val="center"/>
          </w:tcPr>
          <w:p w:rsidR="00DA1E08" w:rsidRDefault="00660D9F">
            <w:pPr>
              <w:jc w:val="center"/>
              <w:rPr>
                <w:color w:val="000000"/>
              </w:rPr>
            </w:pPr>
            <w:r>
              <w:rPr>
                <w:color w:val="000000"/>
              </w:rPr>
              <w:t>1</w:t>
            </w:r>
          </w:p>
        </w:tc>
        <w:tc>
          <w:tcPr>
            <w:tcW w:w="579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A1E08" w:rsidRDefault="00DA1E08">
            <w:pPr>
              <w:rPr>
                <w:color w:val="000000"/>
                <w:sz w:val="20"/>
                <w:szCs w:val="20"/>
              </w:rPr>
            </w:pPr>
          </w:p>
        </w:tc>
        <w:tc>
          <w:tcPr>
            <w:tcW w:w="1761" w:type="dxa"/>
            <w:tcBorders>
              <w:top w:val="single" w:sz="4" w:space="0" w:color="000000"/>
              <w:left w:val="none" w:sz="4" w:space="0" w:color="000000"/>
              <w:bottom w:val="single" w:sz="4" w:space="0" w:color="000000"/>
              <w:right w:val="single" w:sz="4" w:space="0" w:color="000000"/>
            </w:tcBorders>
            <w:shd w:val="clear" w:color="000000" w:fill="FFFFFF"/>
          </w:tcPr>
          <w:p w:rsidR="00DA1E08" w:rsidRDefault="00DA1E08">
            <w:pPr>
              <w:jc w:val="center"/>
              <w:rPr>
                <w:sz w:val="22"/>
                <w:szCs w:val="22"/>
              </w:rPr>
            </w:pPr>
          </w:p>
        </w:tc>
        <w:tc>
          <w:tcPr>
            <w:tcW w:w="1354" w:type="dxa"/>
            <w:tcBorders>
              <w:top w:val="none" w:sz="255" w:space="0" w:color="FFFFFF"/>
              <w:left w:val="single" w:sz="4" w:space="0" w:color="000000"/>
              <w:bottom w:val="single" w:sz="4" w:space="0" w:color="000000"/>
              <w:right w:val="single" w:sz="4" w:space="0" w:color="000000"/>
            </w:tcBorders>
            <w:shd w:val="clear" w:color="000000" w:fill="FFFFFF"/>
            <w:vAlign w:val="center"/>
          </w:tcPr>
          <w:p w:rsidR="00DA1E08" w:rsidRDefault="00DA1E08">
            <w:pPr>
              <w:rPr>
                <w:color w:val="000000"/>
                <w:sz w:val="20"/>
                <w:szCs w:val="20"/>
              </w:rPr>
            </w:pPr>
          </w:p>
        </w:tc>
        <w:tc>
          <w:tcPr>
            <w:tcW w:w="1243" w:type="dxa"/>
            <w:tcBorders>
              <w:top w:val="single" w:sz="4" w:space="0" w:color="000000"/>
              <w:left w:val="none" w:sz="255" w:space="0" w:color="FFFFFF"/>
              <w:bottom w:val="single" w:sz="4" w:space="0" w:color="000000"/>
              <w:right w:val="single" w:sz="4" w:space="0" w:color="000000"/>
            </w:tcBorders>
            <w:shd w:val="clear" w:color="000000" w:fill="FFFFFF"/>
            <w:vAlign w:val="center"/>
          </w:tcPr>
          <w:p w:rsidR="00DA1E08" w:rsidRDefault="00DA1E08">
            <w:pPr>
              <w:jc w:val="right"/>
              <w:rPr>
                <w:color w:val="000000"/>
                <w:sz w:val="18"/>
                <w:szCs w:val="18"/>
              </w:rPr>
            </w:pPr>
          </w:p>
        </w:tc>
        <w:tc>
          <w:tcPr>
            <w:tcW w:w="1971" w:type="dxa"/>
            <w:tcBorders>
              <w:top w:val="single" w:sz="4" w:space="0" w:color="000000"/>
              <w:left w:val="none" w:sz="255" w:space="0" w:color="FFFFFF"/>
              <w:bottom w:val="single" w:sz="4" w:space="0" w:color="000000"/>
              <w:right w:val="single" w:sz="4" w:space="0" w:color="000000"/>
            </w:tcBorders>
            <w:shd w:val="clear" w:color="000000" w:fill="FFFFFF"/>
            <w:vAlign w:val="center"/>
          </w:tcPr>
          <w:p w:rsidR="00DA1E08" w:rsidRDefault="00DA1E08">
            <w:pPr>
              <w:jc w:val="right"/>
              <w:rPr>
                <w:color w:val="000000"/>
                <w:sz w:val="18"/>
                <w:szCs w:val="18"/>
              </w:rPr>
            </w:pPr>
          </w:p>
        </w:tc>
        <w:tc>
          <w:tcPr>
            <w:tcW w:w="2660" w:type="dxa"/>
            <w:tcBorders>
              <w:top w:val="single" w:sz="4" w:space="0" w:color="000000"/>
              <w:left w:val="none" w:sz="255" w:space="0" w:color="FFFFFF"/>
              <w:bottom w:val="single" w:sz="4" w:space="0" w:color="000000"/>
              <w:right w:val="single" w:sz="4" w:space="0" w:color="000000"/>
            </w:tcBorders>
            <w:shd w:val="clear" w:color="000000" w:fill="FFFFFF"/>
            <w:noWrap/>
            <w:vAlign w:val="center"/>
          </w:tcPr>
          <w:p w:rsidR="00DA1E08" w:rsidRDefault="00DA1E08">
            <w:pPr>
              <w:jc w:val="right"/>
              <w:rPr>
                <w:sz w:val="18"/>
                <w:szCs w:val="18"/>
              </w:rPr>
            </w:pPr>
          </w:p>
        </w:tc>
      </w:tr>
      <w:tr w:rsidR="00DA1E08">
        <w:trPr>
          <w:trHeight w:val="235"/>
        </w:trPr>
        <w:tc>
          <w:tcPr>
            <w:tcW w:w="617" w:type="dxa"/>
            <w:tcBorders>
              <w:top w:val="none" w:sz="4" w:space="0" w:color="000000"/>
              <w:left w:val="single" w:sz="4" w:space="0" w:color="000000"/>
              <w:bottom w:val="single" w:sz="4" w:space="0" w:color="000000"/>
              <w:right w:val="single" w:sz="4" w:space="0" w:color="000000"/>
            </w:tcBorders>
            <w:vAlign w:val="center"/>
          </w:tcPr>
          <w:p w:rsidR="00DA1E08" w:rsidRDefault="00660D9F">
            <w:pPr>
              <w:jc w:val="center"/>
              <w:rPr>
                <w:color w:val="000000"/>
              </w:rPr>
            </w:pPr>
            <w:r>
              <w:rPr>
                <w:color w:val="000000"/>
              </w:rPr>
              <w:t>2</w:t>
            </w:r>
          </w:p>
        </w:tc>
        <w:tc>
          <w:tcPr>
            <w:tcW w:w="5793" w:type="dxa"/>
            <w:tcBorders>
              <w:top w:val="none" w:sz="4" w:space="0" w:color="000000"/>
              <w:left w:val="single" w:sz="4" w:space="0" w:color="000000"/>
              <w:bottom w:val="single" w:sz="4" w:space="0" w:color="000000"/>
              <w:right w:val="single" w:sz="4" w:space="0" w:color="000000"/>
            </w:tcBorders>
            <w:shd w:val="clear" w:color="000000" w:fill="FFFFFF"/>
            <w:vAlign w:val="center"/>
          </w:tcPr>
          <w:p w:rsidR="00DA1E08" w:rsidRDefault="00DA1E08">
            <w:pPr>
              <w:rPr>
                <w:color w:val="000000"/>
                <w:sz w:val="20"/>
                <w:szCs w:val="20"/>
              </w:rPr>
            </w:pPr>
          </w:p>
        </w:tc>
        <w:tc>
          <w:tcPr>
            <w:tcW w:w="1761" w:type="dxa"/>
            <w:tcBorders>
              <w:top w:val="single" w:sz="4" w:space="0" w:color="000000"/>
              <w:left w:val="none" w:sz="4" w:space="0" w:color="000000"/>
              <w:bottom w:val="single" w:sz="4" w:space="0" w:color="000000"/>
              <w:right w:val="single" w:sz="4" w:space="0" w:color="000000"/>
            </w:tcBorders>
            <w:shd w:val="clear" w:color="000000" w:fill="FFFFFF"/>
          </w:tcPr>
          <w:p w:rsidR="00DA1E08" w:rsidRDefault="00DA1E08">
            <w:pPr>
              <w:jc w:val="center"/>
            </w:pPr>
          </w:p>
        </w:tc>
        <w:tc>
          <w:tcPr>
            <w:tcW w:w="1354" w:type="dxa"/>
            <w:tcBorders>
              <w:top w:val="none" w:sz="255" w:space="0" w:color="FFFFFF"/>
              <w:left w:val="single" w:sz="4" w:space="0" w:color="000000"/>
              <w:bottom w:val="single" w:sz="4" w:space="0" w:color="000000"/>
              <w:right w:val="single" w:sz="4" w:space="0" w:color="000000"/>
            </w:tcBorders>
            <w:shd w:val="clear" w:color="000000" w:fill="FFFFFF"/>
            <w:vAlign w:val="center"/>
          </w:tcPr>
          <w:p w:rsidR="00DA1E08" w:rsidRDefault="00DA1E08">
            <w:pPr>
              <w:jc w:val="center"/>
              <w:rPr>
                <w:color w:val="000000"/>
                <w:sz w:val="20"/>
                <w:szCs w:val="20"/>
              </w:rPr>
            </w:pPr>
          </w:p>
        </w:tc>
        <w:tc>
          <w:tcPr>
            <w:tcW w:w="1243" w:type="dxa"/>
            <w:tcBorders>
              <w:top w:val="none" w:sz="255" w:space="0" w:color="FFFFFF"/>
              <w:left w:val="none" w:sz="255" w:space="0" w:color="FFFFFF"/>
              <w:bottom w:val="single" w:sz="4" w:space="0" w:color="000000"/>
              <w:right w:val="single" w:sz="4" w:space="0" w:color="000000"/>
            </w:tcBorders>
            <w:shd w:val="clear" w:color="000000" w:fill="FFFFFF"/>
            <w:vAlign w:val="center"/>
          </w:tcPr>
          <w:p w:rsidR="00DA1E08" w:rsidRDefault="00DA1E08">
            <w:pPr>
              <w:jc w:val="right"/>
              <w:rPr>
                <w:color w:val="000000"/>
                <w:sz w:val="18"/>
                <w:szCs w:val="18"/>
              </w:rPr>
            </w:pPr>
          </w:p>
        </w:tc>
        <w:tc>
          <w:tcPr>
            <w:tcW w:w="1971" w:type="dxa"/>
            <w:tcBorders>
              <w:top w:val="none" w:sz="255" w:space="0" w:color="FFFFFF"/>
              <w:left w:val="none" w:sz="255" w:space="0" w:color="FFFFFF"/>
              <w:bottom w:val="single" w:sz="4" w:space="0" w:color="000000"/>
              <w:right w:val="single" w:sz="4" w:space="0" w:color="000000"/>
            </w:tcBorders>
            <w:shd w:val="clear" w:color="000000" w:fill="FFFFFF"/>
            <w:vAlign w:val="center"/>
          </w:tcPr>
          <w:p w:rsidR="00DA1E08" w:rsidRDefault="00DA1E08">
            <w:pPr>
              <w:jc w:val="right"/>
              <w:rPr>
                <w:color w:val="000000"/>
                <w:sz w:val="18"/>
                <w:szCs w:val="18"/>
              </w:rPr>
            </w:pPr>
          </w:p>
        </w:tc>
        <w:tc>
          <w:tcPr>
            <w:tcW w:w="2660" w:type="dxa"/>
            <w:tcBorders>
              <w:top w:val="none" w:sz="255" w:space="0" w:color="FFFFFF"/>
              <w:left w:val="none" w:sz="255" w:space="0" w:color="FFFFFF"/>
              <w:bottom w:val="single" w:sz="4" w:space="0" w:color="000000"/>
              <w:right w:val="single" w:sz="4" w:space="0" w:color="000000"/>
            </w:tcBorders>
            <w:shd w:val="clear" w:color="000000" w:fill="FFFFFF"/>
            <w:noWrap/>
            <w:vAlign w:val="center"/>
          </w:tcPr>
          <w:p w:rsidR="00DA1E08" w:rsidRDefault="00DA1E08">
            <w:pPr>
              <w:jc w:val="right"/>
              <w:rPr>
                <w:sz w:val="18"/>
                <w:szCs w:val="18"/>
              </w:rPr>
            </w:pPr>
          </w:p>
        </w:tc>
      </w:tr>
      <w:tr w:rsidR="00DA1E08">
        <w:trPr>
          <w:trHeight w:val="285"/>
        </w:trPr>
        <w:tc>
          <w:tcPr>
            <w:tcW w:w="12739" w:type="dxa"/>
            <w:gridSpan w:val="6"/>
            <w:tcBorders>
              <w:top w:val="single" w:sz="4" w:space="0" w:color="000000"/>
              <w:left w:val="single" w:sz="4" w:space="0" w:color="000000"/>
              <w:bottom w:val="single" w:sz="4" w:space="0" w:color="000000"/>
              <w:right w:val="single" w:sz="4" w:space="0" w:color="000000"/>
            </w:tcBorders>
            <w:shd w:val="clear" w:color="000000" w:fill="BFBFBF"/>
          </w:tcPr>
          <w:p w:rsidR="00DA1E08" w:rsidRDefault="00660D9F">
            <w:pPr>
              <w:jc w:val="right"/>
              <w:rPr>
                <w:b/>
                <w:sz w:val="22"/>
                <w:szCs w:val="22"/>
              </w:rPr>
            </w:pPr>
            <w:r>
              <w:rPr>
                <w:b/>
                <w:sz w:val="22"/>
                <w:szCs w:val="22"/>
              </w:rPr>
              <w:t>Итого: сумма в руб. (без НДС)</w:t>
            </w:r>
          </w:p>
        </w:tc>
        <w:tc>
          <w:tcPr>
            <w:tcW w:w="2660" w:type="dxa"/>
            <w:tcBorders>
              <w:top w:val="single" w:sz="4" w:space="0" w:color="000000"/>
              <w:left w:val="single" w:sz="4" w:space="0" w:color="000000"/>
              <w:bottom w:val="single" w:sz="4" w:space="0" w:color="000000"/>
              <w:right w:val="single" w:sz="4" w:space="0" w:color="000000"/>
            </w:tcBorders>
            <w:shd w:val="clear" w:color="auto" w:fill="BFBFBF"/>
            <w:noWrap/>
            <w:vAlign w:val="center"/>
          </w:tcPr>
          <w:p w:rsidR="00DA1E08" w:rsidRDefault="00DA1E08">
            <w:pPr>
              <w:jc w:val="right"/>
              <w:rPr>
                <w:b/>
                <w:bCs/>
                <w:sz w:val="22"/>
                <w:szCs w:val="22"/>
              </w:rPr>
            </w:pPr>
          </w:p>
        </w:tc>
      </w:tr>
      <w:tr w:rsidR="00DA1E08">
        <w:trPr>
          <w:trHeight w:val="285"/>
        </w:trPr>
        <w:tc>
          <w:tcPr>
            <w:tcW w:w="12739" w:type="dxa"/>
            <w:gridSpan w:val="6"/>
            <w:tcBorders>
              <w:top w:val="single" w:sz="4" w:space="0" w:color="000000"/>
              <w:left w:val="single" w:sz="4" w:space="0" w:color="000000"/>
              <w:bottom w:val="single" w:sz="4" w:space="0" w:color="000000"/>
              <w:right w:val="single" w:sz="4" w:space="0" w:color="000000"/>
            </w:tcBorders>
            <w:shd w:val="clear" w:color="000000" w:fill="BFBFBF"/>
          </w:tcPr>
          <w:p w:rsidR="00DA1E08" w:rsidRDefault="00660D9F">
            <w:pPr>
              <w:jc w:val="right"/>
              <w:rPr>
                <w:b/>
                <w:sz w:val="22"/>
                <w:szCs w:val="22"/>
              </w:rPr>
            </w:pPr>
            <w:r>
              <w:rPr>
                <w:b/>
                <w:sz w:val="22"/>
                <w:szCs w:val="22"/>
              </w:rPr>
              <w:t>Кроме того НДС, руб.</w:t>
            </w:r>
          </w:p>
        </w:tc>
        <w:tc>
          <w:tcPr>
            <w:tcW w:w="2660" w:type="dxa"/>
            <w:tcBorders>
              <w:top w:val="single" w:sz="4" w:space="0" w:color="000000"/>
              <w:left w:val="single" w:sz="4" w:space="0" w:color="000000"/>
              <w:bottom w:val="single" w:sz="4" w:space="0" w:color="000000"/>
              <w:right w:val="single" w:sz="4" w:space="0" w:color="000000"/>
            </w:tcBorders>
            <w:shd w:val="clear" w:color="auto" w:fill="BFBFBF"/>
            <w:noWrap/>
            <w:vAlign w:val="center"/>
          </w:tcPr>
          <w:p w:rsidR="00DA1E08" w:rsidRDefault="00DA1E08">
            <w:pPr>
              <w:jc w:val="right"/>
              <w:rPr>
                <w:b/>
                <w:bCs/>
                <w:sz w:val="22"/>
                <w:szCs w:val="22"/>
              </w:rPr>
            </w:pPr>
          </w:p>
        </w:tc>
      </w:tr>
      <w:tr w:rsidR="00DA1E08">
        <w:trPr>
          <w:trHeight w:val="285"/>
        </w:trPr>
        <w:tc>
          <w:tcPr>
            <w:tcW w:w="12739" w:type="dxa"/>
            <w:gridSpan w:val="6"/>
            <w:tcBorders>
              <w:top w:val="single" w:sz="4" w:space="0" w:color="000000"/>
              <w:left w:val="single" w:sz="4" w:space="0" w:color="000000"/>
              <w:bottom w:val="single" w:sz="4" w:space="0" w:color="000000"/>
              <w:right w:val="single" w:sz="4" w:space="0" w:color="000000"/>
            </w:tcBorders>
            <w:shd w:val="clear" w:color="000000" w:fill="BFBFBF"/>
          </w:tcPr>
          <w:p w:rsidR="00DA1E08" w:rsidRDefault="00660D9F">
            <w:pPr>
              <w:jc w:val="right"/>
              <w:rPr>
                <w:b/>
                <w:sz w:val="22"/>
                <w:szCs w:val="22"/>
              </w:rPr>
            </w:pPr>
            <w:r>
              <w:rPr>
                <w:b/>
                <w:sz w:val="22"/>
                <w:szCs w:val="22"/>
              </w:rPr>
              <w:t>Итого: сумма в руб. (с НДС)</w:t>
            </w:r>
          </w:p>
        </w:tc>
        <w:tc>
          <w:tcPr>
            <w:tcW w:w="2660" w:type="dxa"/>
            <w:tcBorders>
              <w:top w:val="single" w:sz="4" w:space="0" w:color="000000"/>
              <w:left w:val="single" w:sz="4" w:space="0" w:color="000000"/>
              <w:bottom w:val="single" w:sz="4" w:space="0" w:color="000000"/>
              <w:right w:val="single" w:sz="4" w:space="0" w:color="000000"/>
            </w:tcBorders>
            <w:shd w:val="clear" w:color="auto" w:fill="BFBFBF"/>
            <w:noWrap/>
            <w:vAlign w:val="center"/>
          </w:tcPr>
          <w:p w:rsidR="00DA1E08" w:rsidRDefault="00DA1E08">
            <w:pPr>
              <w:jc w:val="right"/>
              <w:rPr>
                <w:b/>
                <w:bCs/>
                <w:sz w:val="22"/>
                <w:szCs w:val="22"/>
              </w:rPr>
            </w:pPr>
          </w:p>
        </w:tc>
      </w:tr>
    </w:tbl>
    <w:p w:rsidR="00DA1E08" w:rsidRDefault="00DA1E08">
      <w:pPr>
        <w:rPr>
          <w:rFonts w:eastAsia="Calibri"/>
          <w:sz w:val="20"/>
          <w:szCs w:val="20"/>
          <w:lang w:eastAsia="en-US"/>
        </w:rPr>
      </w:pPr>
    </w:p>
    <w:p w:rsidR="00DA1E08" w:rsidRDefault="00DA1E08">
      <w:pPr>
        <w:rPr>
          <w:rFonts w:eastAsia="Calibri"/>
          <w:sz w:val="20"/>
          <w:szCs w:val="20"/>
          <w:lang w:eastAsia="en-US"/>
        </w:rPr>
      </w:pPr>
    </w:p>
    <w:p w:rsidR="00DA1E08" w:rsidRDefault="00DA1E08">
      <w:pPr>
        <w:rPr>
          <w:rFonts w:eastAsia="Calibri"/>
          <w:sz w:val="20"/>
          <w:szCs w:val="20"/>
          <w:lang w:eastAsia="en-US"/>
        </w:rPr>
      </w:pPr>
    </w:p>
    <w:p w:rsidR="00DA1E08" w:rsidRDefault="00660D9F">
      <w:pPr>
        <w:ind w:firstLine="709"/>
        <w:jc w:val="both"/>
        <w:rPr>
          <w:rFonts w:eastAsia="Calibri"/>
          <w:sz w:val="22"/>
          <w:szCs w:val="22"/>
          <w:lang w:eastAsia="en-US"/>
        </w:rPr>
      </w:pPr>
      <w:r>
        <w:rPr>
          <w:rFonts w:eastAsia="Calibri"/>
          <w:sz w:val="22"/>
          <w:szCs w:val="22"/>
          <w:lang w:eastAsia="en-US"/>
        </w:rPr>
        <w:t>Общая стоимость Товара, поставляемого по настоящей спецификации с учетом НДС составляет:                  (                                                  ) руб. ___ коп., в том числе НДС (2</w:t>
      </w:r>
      <w:r w:rsidR="0096301C">
        <w:rPr>
          <w:rFonts w:eastAsia="Calibri"/>
          <w:sz w:val="22"/>
          <w:szCs w:val="22"/>
          <w:lang w:eastAsia="en-US"/>
        </w:rPr>
        <w:t>2</w:t>
      </w:r>
      <w:r>
        <w:rPr>
          <w:rFonts w:eastAsia="Calibri"/>
          <w:sz w:val="22"/>
          <w:szCs w:val="22"/>
          <w:lang w:eastAsia="en-US"/>
        </w:rPr>
        <w:t xml:space="preserve"> %) _____________ (________________________) руб. 000 коп.</w:t>
      </w:r>
    </w:p>
    <w:p w:rsidR="00DA1E08" w:rsidRDefault="00DA1E08">
      <w:pPr>
        <w:spacing w:line="276" w:lineRule="auto"/>
        <w:jc w:val="both"/>
        <w:rPr>
          <w:rFonts w:eastAsia="Calibri"/>
          <w:b/>
          <w:sz w:val="22"/>
          <w:szCs w:val="22"/>
          <w:lang w:eastAsia="en-US"/>
        </w:rPr>
      </w:pPr>
    </w:p>
    <w:p w:rsidR="00DA1E08" w:rsidRDefault="00DA1E08">
      <w:pPr>
        <w:spacing w:line="276" w:lineRule="auto"/>
        <w:jc w:val="both"/>
        <w:rPr>
          <w:rFonts w:eastAsia="Calibri"/>
          <w:b/>
          <w:sz w:val="22"/>
          <w:szCs w:val="22"/>
          <w:lang w:eastAsia="en-US"/>
        </w:rPr>
      </w:pPr>
    </w:p>
    <w:p w:rsidR="007D5D7C" w:rsidRDefault="00660D9F" w:rsidP="007D5D7C">
      <w:pPr>
        <w:rPr>
          <w:rFonts w:eastAsia="Calibri"/>
          <w:sz w:val="22"/>
          <w:szCs w:val="22"/>
          <w:lang w:eastAsia="en-US"/>
        </w:rPr>
      </w:pPr>
      <w:r>
        <w:rPr>
          <w:rFonts w:eastAsia="Calibri"/>
          <w:b/>
          <w:sz w:val="22"/>
          <w:szCs w:val="22"/>
          <w:lang w:eastAsia="en-US"/>
        </w:rPr>
        <w:t>Срок поставки:</w:t>
      </w:r>
      <w:r>
        <w:rPr>
          <w:rFonts w:eastAsia="Calibri"/>
          <w:sz w:val="22"/>
          <w:szCs w:val="22"/>
          <w:lang w:eastAsia="en-US"/>
        </w:rPr>
        <w:t xml:space="preserve"> </w:t>
      </w:r>
      <w:r w:rsidR="007D5D7C">
        <w:rPr>
          <w:rFonts w:eastAsia="Calibri"/>
          <w:sz w:val="22"/>
          <w:szCs w:val="22"/>
          <w:lang w:eastAsia="en-US"/>
        </w:rPr>
        <w:t>с</w:t>
      </w:r>
      <w:r w:rsidR="007D5D7C" w:rsidRPr="007D5D7C">
        <w:rPr>
          <w:rFonts w:eastAsia="Calibri"/>
          <w:sz w:val="22"/>
          <w:szCs w:val="22"/>
          <w:lang w:eastAsia="en-US"/>
        </w:rPr>
        <w:t xml:space="preserve"> момента заключения договора по </w:t>
      </w:r>
      <w:r w:rsidR="007D5D7C">
        <w:rPr>
          <w:rFonts w:eastAsia="Calibri"/>
          <w:sz w:val="22"/>
          <w:szCs w:val="22"/>
          <w:lang w:eastAsia="en-US"/>
        </w:rPr>
        <w:t>___</w:t>
      </w:r>
      <w:r w:rsidR="007D5D7C" w:rsidRPr="007D5D7C">
        <w:rPr>
          <w:rFonts w:eastAsia="Calibri"/>
          <w:sz w:val="22"/>
          <w:szCs w:val="22"/>
          <w:lang w:eastAsia="en-US"/>
        </w:rPr>
        <w:t>.</w:t>
      </w:r>
      <w:r w:rsidR="007D5D7C">
        <w:rPr>
          <w:rFonts w:eastAsia="Calibri"/>
          <w:sz w:val="22"/>
          <w:szCs w:val="22"/>
          <w:lang w:eastAsia="en-US"/>
        </w:rPr>
        <w:t>___</w:t>
      </w:r>
      <w:r w:rsidR="007D5D7C" w:rsidRPr="007D5D7C">
        <w:rPr>
          <w:rFonts w:eastAsia="Calibri"/>
          <w:sz w:val="22"/>
          <w:szCs w:val="22"/>
          <w:lang w:eastAsia="en-US"/>
        </w:rPr>
        <w:t xml:space="preserve">.2026года по заявкам заказчика. Поставка в течение </w:t>
      </w:r>
      <w:r w:rsidR="007D5D7C">
        <w:rPr>
          <w:rFonts w:eastAsia="Calibri"/>
          <w:sz w:val="22"/>
          <w:szCs w:val="22"/>
          <w:lang w:eastAsia="en-US"/>
        </w:rPr>
        <w:t>___</w:t>
      </w:r>
      <w:r w:rsidR="007D5D7C" w:rsidRPr="007D5D7C">
        <w:rPr>
          <w:rFonts w:eastAsia="Calibri"/>
          <w:sz w:val="22"/>
          <w:szCs w:val="22"/>
          <w:lang w:eastAsia="en-US"/>
        </w:rPr>
        <w:t xml:space="preserve"> календарн</w:t>
      </w:r>
      <w:r w:rsidR="007D5D7C">
        <w:rPr>
          <w:rFonts w:eastAsia="Calibri"/>
          <w:sz w:val="22"/>
          <w:szCs w:val="22"/>
          <w:lang w:eastAsia="en-US"/>
        </w:rPr>
        <w:t>ых</w:t>
      </w:r>
      <w:r w:rsidR="007D5D7C" w:rsidRPr="007D5D7C">
        <w:rPr>
          <w:rFonts w:eastAsia="Calibri"/>
          <w:sz w:val="22"/>
          <w:szCs w:val="22"/>
          <w:lang w:eastAsia="en-US"/>
        </w:rPr>
        <w:t xml:space="preserve"> дн</w:t>
      </w:r>
      <w:r w:rsidR="007D5D7C">
        <w:rPr>
          <w:rFonts w:eastAsia="Calibri"/>
          <w:sz w:val="22"/>
          <w:szCs w:val="22"/>
          <w:lang w:eastAsia="en-US"/>
        </w:rPr>
        <w:t>ей</w:t>
      </w:r>
      <w:r w:rsidR="007D5D7C" w:rsidRPr="007D5D7C">
        <w:rPr>
          <w:rFonts w:eastAsia="Calibri"/>
          <w:sz w:val="22"/>
          <w:szCs w:val="22"/>
          <w:lang w:eastAsia="en-US"/>
        </w:rPr>
        <w:t xml:space="preserve"> с момента подачи заявки заказчиком.</w:t>
      </w:r>
    </w:p>
    <w:p w:rsidR="00DA1E08" w:rsidRDefault="00660D9F" w:rsidP="007D5D7C">
      <w:pPr>
        <w:rPr>
          <w:sz w:val="22"/>
          <w:szCs w:val="22"/>
        </w:rPr>
      </w:pPr>
      <w:r>
        <w:rPr>
          <w:b/>
          <w:sz w:val="22"/>
          <w:szCs w:val="22"/>
        </w:rPr>
        <w:t>Место поставки товара:</w:t>
      </w:r>
      <w:r>
        <w:rPr>
          <w:sz w:val="20"/>
          <w:szCs w:val="20"/>
        </w:rPr>
        <w:t xml:space="preserve"> </w:t>
      </w:r>
      <w:r>
        <w:rPr>
          <w:sz w:val="22"/>
          <w:szCs w:val="22"/>
        </w:rPr>
        <w:t xml:space="preserve">транспортом Поставщика до склада </w:t>
      </w:r>
      <w:r>
        <w:rPr>
          <w:sz w:val="21"/>
          <w:szCs w:val="21"/>
        </w:rPr>
        <w:t>Покупателя</w:t>
      </w:r>
      <w:r>
        <w:rPr>
          <w:sz w:val="22"/>
          <w:szCs w:val="22"/>
        </w:rPr>
        <w:t xml:space="preserve">, расположенного по адресу: </w:t>
      </w:r>
    </w:p>
    <w:p w:rsidR="00DA1E08" w:rsidRDefault="00DA1E08">
      <w:pPr>
        <w:ind w:firstLine="709"/>
        <w:jc w:val="both"/>
        <w:rPr>
          <w:rFonts w:eastAsia="Calibri"/>
          <w:sz w:val="22"/>
          <w:szCs w:val="22"/>
          <w:lang w:eastAsia="en-US"/>
        </w:rPr>
      </w:pPr>
      <w:bookmarkStart w:id="0" w:name="_GoBack"/>
      <w:bookmarkEnd w:id="0"/>
    </w:p>
    <w:p w:rsidR="00DA1E08" w:rsidRDefault="00660D9F">
      <w:pPr>
        <w:ind w:firstLine="709"/>
        <w:jc w:val="both"/>
        <w:rPr>
          <w:rFonts w:eastAsia="Calibri"/>
          <w:sz w:val="22"/>
          <w:szCs w:val="22"/>
          <w:lang w:eastAsia="en-US"/>
        </w:rPr>
      </w:pPr>
      <w:r>
        <w:rPr>
          <w:rFonts w:eastAsia="Calibri"/>
          <w:sz w:val="22"/>
          <w:szCs w:val="22"/>
          <w:lang w:eastAsia="en-US"/>
        </w:rPr>
        <w:lastRenderedPageBreak/>
        <w:t>Цена товара включает все затраты Поставщика, связанные с выполнением поставок, в том числе расходы на транспортировку товара до грузополучателя,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p>
    <w:p w:rsidR="00DA1E08" w:rsidRDefault="00660D9F">
      <w:pPr>
        <w:ind w:firstLine="709"/>
        <w:jc w:val="both"/>
        <w:rPr>
          <w:rFonts w:eastAsia="Calibri"/>
          <w:sz w:val="22"/>
          <w:szCs w:val="22"/>
          <w:lang w:eastAsia="en-US"/>
        </w:rPr>
      </w:pPr>
      <w:r>
        <w:rPr>
          <w:rFonts w:eastAsia="Calibri"/>
          <w:sz w:val="22"/>
          <w:szCs w:val="22"/>
          <w:lang w:eastAsia="en-US"/>
        </w:rPr>
        <w:t>Настоящая спецификация составлена в 2-ух экземплярах, имеющих одинаковую юридическую силу, по одному для каждой из Сторон Договора.</w:t>
      </w:r>
    </w:p>
    <w:p w:rsidR="00DA1E08" w:rsidRDefault="00DA1E08">
      <w:pPr>
        <w:jc w:val="both"/>
        <w:rPr>
          <w:rFonts w:eastAsia="Calibri"/>
          <w:sz w:val="22"/>
          <w:szCs w:val="22"/>
          <w:lang w:eastAsia="en-US"/>
        </w:rPr>
      </w:pPr>
    </w:p>
    <w:p w:rsidR="00DA1E08" w:rsidRDefault="00DA1E08">
      <w:pPr>
        <w:ind w:firstLine="709"/>
        <w:jc w:val="both"/>
        <w:rPr>
          <w:vanish/>
        </w:rPr>
      </w:pPr>
    </w:p>
    <w:p w:rsidR="00DA1E08" w:rsidRDefault="00DA1E08">
      <w:pPr>
        <w:spacing w:after="60"/>
      </w:pPr>
    </w:p>
    <w:p w:rsidR="00DA1E08" w:rsidRDefault="00DA1E08">
      <w:pPr>
        <w:spacing w:after="60"/>
      </w:pPr>
    </w:p>
    <w:tbl>
      <w:tblPr>
        <w:tblpPr w:leftFromText="180" w:rightFromText="180" w:vertAnchor="text" w:horzAnchor="margin" w:tblpY="335"/>
        <w:tblW w:w="12628" w:type="dxa"/>
        <w:tblLook w:val="01E0" w:firstRow="1" w:lastRow="1" w:firstColumn="1" w:lastColumn="1" w:noHBand="0" w:noVBand="0"/>
      </w:tblPr>
      <w:tblGrid>
        <w:gridCol w:w="4956"/>
        <w:gridCol w:w="2949"/>
        <w:gridCol w:w="4723"/>
      </w:tblGrid>
      <w:tr w:rsidR="00DA1E08">
        <w:trPr>
          <w:trHeight w:val="641"/>
        </w:trPr>
        <w:tc>
          <w:tcPr>
            <w:tcW w:w="4956" w:type="dxa"/>
            <w:tcBorders>
              <w:top w:val="none" w:sz="0" w:space="0" w:color="000000"/>
              <w:left w:val="none" w:sz="0" w:space="0" w:color="000000"/>
              <w:bottom w:val="none" w:sz="0" w:space="0" w:color="000000"/>
              <w:right w:val="none" w:sz="0" w:space="0" w:color="000000"/>
            </w:tcBorders>
          </w:tcPr>
          <w:p w:rsidR="00DA1E08" w:rsidRDefault="00660D9F">
            <w:pPr>
              <w:rPr>
                <w:b/>
                <w:sz w:val="22"/>
                <w:szCs w:val="22"/>
              </w:rPr>
            </w:pPr>
            <w:r>
              <w:rPr>
                <w:b/>
                <w:sz w:val="22"/>
                <w:szCs w:val="22"/>
              </w:rPr>
              <w:t>ПОКУПАТЕЛЬ:</w:t>
            </w:r>
          </w:p>
          <w:p w:rsidR="00DA1E08" w:rsidRDefault="00DA1E08">
            <w:pPr>
              <w:jc w:val="center"/>
              <w:rPr>
                <w:sz w:val="22"/>
                <w:szCs w:val="22"/>
              </w:rPr>
            </w:pPr>
          </w:p>
          <w:p w:rsidR="00DA1E08" w:rsidRDefault="00DA1E08">
            <w:pPr>
              <w:ind w:firstLine="6"/>
              <w:rPr>
                <w:b/>
                <w:sz w:val="22"/>
                <w:szCs w:val="22"/>
              </w:rPr>
            </w:pPr>
          </w:p>
          <w:p w:rsidR="00DA1E08" w:rsidRDefault="00DA1E08">
            <w:pPr>
              <w:rPr>
                <w:sz w:val="22"/>
                <w:szCs w:val="22"/>
              </w:rPr>
            </w:pPr>
          </w:p>
          <w:p w:rsidR="00DA1E08" w:rsidRDefault="00660D9F">
            <w:pPr>
              <w:rPr>
                <w:sz w:val="22"/>
                <w:szCs w:val="22"/>
              </w:rPr>
            </w:pPr>
            <w:r>
              <w:rPr>
                <w:sz w:val="22"/>
                <w:szCs w:val="22"/>
              </w:rPr>
              <w:t xml:space="preserve">_________________________ </w:t>
            </w:r>
          </w:p>
          <w:p w:rsidR="00DA1E08" w:rsidRDefault="00660D9F">
            <w:pPr>
              <w:jc w:val="both"/>
              <w:rPr>
                <w:sz w:val="22"/>
                <w:szCs w:val="22"/>
              </w:rPr>
            </w:pPr>
            <w:r>
              <w:rPr>
                <w:sz w:val="22"/>
                <w:szCs w:val="22"/>
              </w:rPr>
              <w:t>М.П.</w:t>
            </w:r>
          </w:p>
          <w:p w:rsidR="00DA1E08" w:rsidRDefault="00660D9F" w:rsidP="0096301C">
            <w:pPr>
              <w:ind w:firstLine="6"/>
              <w:rPr>
                <w:sz w:val="22"/>
                <w:szCs w:val="22"/>
              </w:rPr>
            </w:pPr>
            <w:r>
              <w:rPr>
                <w:sz w:val="22"/>
                <w:szCs w:val="22"/>
              </w:rPr>
              <w:t>____ ________________ 202</w:t>
            </w:r>
            <w:r w:rsidR="0096301C">
              <w:rPr>
                <w:sz w:val="22"/>
                <w:szCs w:val="22"/>
              </w:rPr>
              <w:t>6</w:t>
            </w:r>
            <w:r>
              <w:rPr>
                <w:sz w:val="22"/>
                <w:szCs w:val="22"/>
              </w:rPr>
              <w:t>г</w:t>
            </w:r>
          </w:p>
        </w:tc>
        <w:tc>
          <w:tcPr>
            <w:tcW w:w="2949" w:type="dxa"/>
            <w:tcBorders>
              <w:top w:val="none" w:sz="0" w:space="0" w:color="000000"/>
              <w:left w:val="none" w:sz="0" w:space="0" w:color="000000"/>
              <w:bottom w:val="none" w:sz="0" w:space="0" w:color="000000"/>
              <w:right w:val="none" w:sz="0" w:space="0" w:color="000000"/>
            </w:tcBorders>
          </w:tcPr>
          <w:p w:rsidR="00DA1E08" w:rsidRDefault="00DA1E08">
            <w:pPr>
              <w:jc w:val="center"/>
              <w:rPr>
                <w:b/>
                <w:bCs/>
                <w:spacing w:val="-2"/>
                <w:sz w:val="22"/>
                <w:szCs w:val="22"/>
              </w:rPr>
            </w:pPr>
          </w:p>
        </w:tc>
        <w:tc>
          <w:tcPr>
            <w:tcW w:w="4723" w:type="dxa"/>
            <w:tcBorders>
              <w:top w:val="none" w:sz="0" w:space="0" w:color="000000"/>
              <w:left w:val="none" w:sz="0" w:space="0" w:color="000000"/>
              <w:bottom w:val="none" w:sz="0" w:space="0" w:color="000000"/>
              <w:right w:val="none" w:sz="0" w:space="0" w:color="000000"/>
            </w:tcBorders>
          </w:tcPr>
          <w:p w:rsidR="00DA1E08" w:rsidRDefault="00660D9F">
            <w:pPr>
              <w:rPr>
                <w:b/>
                <w:bCs/>
                <w:spacing w:val="-2"/>
                <w:sz w:val="22"/>
                <w:szCs w:val="22"/>
              </w:rPr>
            </w:pPr>
            <w:r>
              <w:rPr>
                <w:b/>
                <w:bCs/>
                <w:spacing w:val="-2"/>
                <w:sz w:val="22"/>
                <w:szCs w:val="22"/>
              </w:rPr>
              <w:t>ПОСТАВЩИК:</w:t>
            </w:r>
          </w:p>
          <w:p w:rsidR="00DA1E08" w:rsidRDefault="00DA1E08">
            <w:pPr>
              <w:jc w:val="center"/>
              <w:rPr>
                <w:b/>
                <w:bCs/>
                <w:spacing w:val="-2"/>
                <w:sz w:val="22"/>
                <w:szCs w:val="22"/>
              </w:rPr>
            </w:pPr>
          </w:p>
          <w:p w:rsidR="00DA1E08" w:rsidRDefault="00DA1E08">
            <w:pPr>
              <w:rPr>
                <w:b/>
                <w:sz w:val="22"/>
                <w:szCs w:val="22"/>
              </w:rPr>
            </w:pPr>
          </w:p>
          <w:p w:rsidR="00DA1E08" w:rsidRDefault="00DA1E08">
            <w:pPr>
              <w:rPr>
                <w:b/>
                <w:sz w:val="22"/>
                <w:szCs w:val="22"/>
              </w:rPr>
            </w:pPr>
          </w:p>
          <w:p w:rsidR="00DA1E08" w:rsidRDefault="00660D9F">
            <w:pPr>
              <w:rPr>
                <w:sz w:val="22"/>
                <w:szCs w:val="22"/>
              </w:rPr>
            </w:pPr>
            <w:r>
              <w:rPr>
                <w:sz w:val="22"/>
                <w:szCs w:val="22"/>
              </w:rPr>
              <w:t xml:space="preserve">________________________ </w:t>
            </w:r>
          </w:p>
          <w:p w:rsidR="00DA1E08" w:rsidRDefault="00660D9F">
            <w:pPr>
              <w:jc w:val="both"/>
              <w:rPr>
                <w:sz w:val="22"/>
                <w:szCs w:val="22"/>
              </w:rPr>
            </w:pPr>
            <w:r>
              <w:rPr>
                <w:sz w:val="22"/>
                <w:szCs w:val="22"/>
              </w:rPr>
              <w:t>М.П.</w:t>
            </w:r>
          </w:p>
          <w:p w:rsidR="00DA1E08" w:rsidRDefault="00660D9F" w:rsidP="0096301C">
            <w:pPr>
              <w:ind w:firstLine="6"/>
              <w:rPr>
                <w:sz w:val="22"/>
                <w:szCs w:val="22"/>
              </w:rPr>
            </w:pPr>
            <w:r>
              <w:rPr>
                <w:sz w:val="22"/>
                <w:szCs w:val="22"/>
              </w:rPr>
              <w:t>____ ________________ 202</w:t>
            </w:r>
            <w:r w:rsidR="0096301C">
              <w:rPr>
                <w:sz w:val="22"/>
                <w:szCs w:val="22"/>
              </w:rPr>
              <w:t>6</w:t>
            </w:r>
            <w:r>
              <w:rPr>
                <w:sz w:val="22"/>
                <w:szCs w:val="22"/>
              </w:rPr>
              <w:t>г.</w:t>
            </w:r>
          </w:p>
        </w:tc>
      </w:tr>
    </w:tbl>
    <w:p w:rsidR="00DA1E08" w:rsidRDefault="00DA1E08">
      <w:pPr>
        <w:spacing w:after="60"/>
        <w:sectPr w:rsidR="00DA1E08">
          <w:pgSz w:w="16838" w:h="11906" w:orient="landscape"/>
          <w:pgMar w:top="1134" w:right="536" w:bottom="993" w:left="1134" w:header="709" w:footer="709" w:gutter="0"/>
          <w:cols w:space="708"/>
          <w:titlePg/>
          <w:docGrid w:linePitch="360"/>
        </w:sectPr>
      </w:pPr>
    </w:p>
    <w:p w:rsidR="00DA1E08" w:rsidRDefault="00DA1E08">
      <w:pPr>
        <w:tabs>
          <w:tab w:val="left" w:pos="10065"/>
        </w:tabs>
        <w:jc w:val="right"/>
        <w:rPr>
          <w:sz w:val="20"/>
          <w:szCs w:val="20"/>
        </w:rPr>
      </w:pPr>
    </w:p>
    <w:p w:rsidR="00DA1E08" w:rsidRDefault="00660D9F">
      <w:pPr>
        <w:tabs>
          <w:tab w:val="left" w:pos="10065"/>
        </w:tabs>
        <w:jc w:val="right"/>
        <w:rPr>
          <w:sz w:val="20"/>
          <w:szCs w:val="20"/>
        </w:rPr>
      </w:pPr>
      <w:r>
        <w:rPr>
          <w:sz w:val="20"/>
          <w:szCs w:val="20"/>
        </w:rPr>
        <w:t>Приложение № 2</w:t>
      </w:r>
    </w:p>
    <w:p w:rsidR="00DA1E08" w:rsidRDefault="00660D9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sz w:val="20"/>
          <w:szCs w:val="20"/>
        </w:rPr>
      </w:pPr>
      <w:r>
        <w:rPr>
          <w:sz w:val="20"/>
          <w:szCs w:val="20"/>
        </w:rPr>
        <w:t>к договору №                   от _____ _______________  202</w:t>
      </w:r>
      <w:r w:rsidR="0096301C">
        <w:rPr>
          <w:sz w:val="20"/>
          <w:szCs w:val="20"/>
        </w:rPr>
        <w:t>6</w:t>
      </w:r>
      <w:r>
        <w:rPr>
          <w:sz w:val="20"/>
          <w:szCs w:val="20"/>
        </w:rPr>
        <w:t xml:space="preserve"> года</w:t>
      </w:r>
    </w:p>
    <w:p w:rsidR="00DA1E08" w:rsidRDefault="00DA1E0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DA1E08" w:rsidRDefault="00660D9F">
      <w:pPr>
        <w:ind w:left="567"/>
        <w:jc w:val="center"/>
        <w:rPr>
          <w:rFonts w:eastAsia="SimSun"/>
          <w:color w:val="000000"/>
          <w:sz w:val="22"/>
          <w:szCs w:val="22"/>
          <w:lang w:eastAsia="zh-CN"/>
        </w:rPr>
      </w:pPr>
      <w:r>
        <w:rPr>
          <w:rFonts w:eastAsia="SimSun"/>
          <w:sz w:val="22"/>
          <w:szCs w:val="22"/>
          <w:lang w:eastAsia="zh-CN"/>
        </w:rPr>
        <w:t>Справка о цепочке собственников участника закупочной процедуры, включая бенефициаров (в том числе конечных)</w:t>
      </w:r>
    </w:p>
    <w:p w:rsidR="00DA1E08" w:rsidRDefault="00660D9F">
      <w:pPr>
        <w:jc w:val="center"/>
        <w:rPr>
          <w:rFonts w:eastAsia="SimSun"/>
          <w:sz w:val="22"/>
          <w:szCs w:val="22"/>
          <w:lang w:eastAsia="zh-CN"/>
        </w:rPr>
      </w:pPr>
      <w:r>
        <w:rPr>
          <w:rFonts w:eastAsia="SimSun"/>
          <w:sz w:val="22"/>
          <w:szCs w:val="22"/>
          <w:lang w:eastAsia="zh-CN"/>
        </w:rPr>
        <w:t>Наименование и адрес участника: _______________________________________________________________________________</w:t>
      </w:r>
    </w:p>
    <w:p w:rsidR="00DA1E08" w:rsidRDefault="00DA1E08">
      <w:pPr>
        <w:jc w:val="center"/>
        <w:rPr>
          <w:rFonts w:eastAsia="SimSun"/>
          <w:lang w:eastAsia="zh-CN"/>
        </w:rPr>
      </w:pPr>
    </w:p>
    <w:tbl>
      <w:tblPr>
        <w:tblW w:w="15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817"/>
        <w:gridCol w:w="567"/>
        <w:gridCol w:w="964"/>
        <w:gridCol w:w="817"/>
        <w:gridCol w:w="1417"/>
        <w:gridCol w:w="1452"/>
        <w:gridCol w:w="570"/>
        <w:gridCol w:w="554"/>
        <w:gridCol w:w="709"/>
        <w:gridCol w:w="1285"/>
        <w:gridCol w:w="1276"/>
        <w:gridCol w:w="1451"/>
        <w:gridCol w:w="1384"/>
        <w:gridCol w:w="1701"/>
      </w:tblGrid>
      <w:tr w:rsidR="00DA1E08">
        <w:trPr>
          <w:trHeight w:val="331"/>
        </w:trPr>
        <w:tc>
          <w:tcPr>
            <w:tcW w:w="425" w:type="dxa"/>
            <w:vMerge w:val="restart"/>
            <w:shd w:val="clear" w:color="000000" w:fill="FFFFFF"/>
            <w:vAlign w:val="center"/>
          </w:tcPr>
          <w:p w:rsidR="00DA1E08" w:rsidRDefault="00660D9F">
            <w:pPr>
              <w:tabs>
                <w:tab w:val="left" w:pos="567"/>
                <w:tab w:val="left" w:pos="1985"/>
              </w:tabs>
              <w:ind w:right="34"/>
              <w:jc w:val="center"/>
              <w:rPr>
                <w:rFonts w:eastAsia="SimSun"/>
                <w:bCs/>
                <w:color w:val="000000"/>
                <w:sz w:val="20"/>
                <w:szCs w:val="20"/>
                <w:lang w:eastAsia="zh-CN"/>
              </w:rPr>
            </w:pPr>
            <w:r>
              <w:rPr>
                <w:rFonts w:eastAsia="SimSun"/>
                <w:bCs/>
                <w:color w:val="000000"/>
                <w:sz w:val="20"/>
                <w:szCs w:val="20"/>
                <w:lang w:eastAsia="zh-CN"/>
              </w:rPr>
              <w:t>№ п./п.</w:t>
            </w:r>
          </w:p>
        </w:tc>
        <w:tc>
          <w:tcPr>
            <w:tcW w:w="6034" w:type="dxa"/>
            <w:gridSpan w:val="6"/>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Информация об организации</w:t>
            </w:r>
          </w:p>
        </w:tc>
        <w:tc>
          <w:tcPr>
            <w:tcW w:w="570" w:type="dxa"/>
            <w:vMerge w:val="restart"/>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w:t>
            </w:r>
          </w:p>
        </w:tc>
        <w:tc>
          <w:tcPr>
            <w:tcW w:w="8360" w:type="dxa"/>
            <w:gridSpan w:val="7"/>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Информация о цепочке собственников организации (включая конечных бенефициаров)</w:t>
            </w:r>
          </w:p>
        </w:tc>
      </w:tr>
      <w:tr w:rsidR="00DA1E08">
        <w:trPr>
          <w:trHeight w:val="1166"/>
        </w:trPr>
        <w:tc>
          <w:tcPr>
            <w:tcW w:w="425" w:type="dxa"/>
            <w:vMerge/>
            <w:shd w:val="clear" w:color="000000" w:fill="FFFFFF"/>
            <w:vAlign w:val="center"/>
          </w:tcPr>
          <w:p w:rsidR="00DA1E08" w:rsidRDefault="00DA1E08">
            <w:pPr>
              <w:tabs>
                <w:tab w:val="left" w:pos="567"/>
                <w:tab w:val="left" w:pos="1985"/>
              </w:tabs>
              <w:ind w:right="34"/>
              <w:jc w:val="center"/>
              <w:rPr>
                <w:rFonts w:eastAsia="SimSun"/>
                <w:bCs/>
                <w:color w:val="000000"/>
                <w:sz w:val="20"/>
                <w:szCs w:val="20"/>
                <w:lang w:eastAsia="zh-CN"/>
              </w:rPr>
            </w:pPr>
          </w:p>
        </w:tc>
        <w:tc>
          <w:tcPr>
            <w:tcW w:w="8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ИНН</w:t>
            </w:r>
          </w:p>
        </w:tc>
        <w:tc>
          <w:tcPr>
            <w:tcW w:w="56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ОГРН</w:t>
            </w:r>
          </w:p>
        </w:tc>
        <w:tc>
          <w:tcPr>
            <w:tcW w:w="964"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Наименование краткое</w:t>
            </w:r>
          </w:p>
        </w:tc>
        <w:tc>
          <w:tcPr>
            <w:tcW w:w="8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Код ОКВЭД</w:t>
            </w:r>
          </w:p>
        </w:tc>
        <w:tc>
          <w:tcPr>
            <w:tcW w:w="14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Ф.И.О. руководителя</w:t>
            </w:r>
          </w:p>
        </w:tc>
        <w:tc>
          <w:tcPr>
            <w:tcW w:w="1452"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Серия и номер документа, удостоверяющего личность руководителя</w:t>
            </w:r>
          </w:p>
        </w:tc>
        <w:tc>
          <w:tcPr>
            <w:tcW w:w="570" w:type="dxa"/>
            <w:vMerge/>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554"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ИНН</w:t>
            </w:r>
          </w:p>
        </w:tc>
        <w:tc>
          <w:tcPr>
            <w:tcW w:w="709"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ОГРН</w:t>
            </w:r>
          </w:p>
        </w:tc>
        <w:tc>
          <w:tcPr>
            <w:tcW w:w="1285"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Наименование/ФИО</w:t>
            </w:r>
          </w:p>
        </w:tc>
        <w:tc>
          <w:tcPr>
            <w:tcW w:w="1276"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Адрес регистрации</w:t>
            </w:r>
          </w:p>
        </w:tc>
        <w:tc>
          <w:tcPr>
            <w:tcW w:w="1451"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Серия и номер документа, удостоверяющего личность (для физ. лиц)</w:t>
            </w:r>
          </w:p>
        </w:tc>
        <w:tc>
          <w:tcPr>
            <w:tcW w:w="1384"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Руководитель/ участник/ акционер/ бенефициар</w:t>
            </w:r>
          </w:p>
        </w:tc>
        <w:tc>
          <w:tcPr>
            <w:tcW w:w="1701" w:type="dxa"/>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Информация о подтверждающих документах (наименование, реквизиты и т.д.)</w:t>
            </w:r>
          </w:p>
        </w:tc>
      </w:tr>
      <w:tr w:rsidR="00DA1E08">
        <w:trPr>
          <w:trHeight w:val="225"/>
        </w:trPr>
        <w:tc>
          <w:tcPr>
            <w:tcW w:w="425" w:type="dxa"/>
            <w:shd w:val="clear" w:color="000000" w:fill="FFFFFF"/>
            <w:vAlign w:val="center"/>
          </w:tcPr>
          <w:p w:rsidR="00DA1E08" w:rsidRDefault="00660D9F">
            <w:pPr>
              <w:tabs>
                <w:tab w:val="left" w:pos="567"/>
                <w:tab w:val="left" w:pos="1985"/>
              </w:tabs>
              <w:ind w:right="34"/>
              <w:jc w:val="center"/>
              <w:rPr>
                <w:rFonts w:eastAsia="SimSun"/>
                <w:bCs/>
                <w:color w:val="000000"/>
                <w:sz w:val="20"/>
                <w:szCs w:val="20"/>
                <w:lang w:eastAsia="zh-CN"/>
              </w:rPr>
            </w:pPr>
            <w:r>
              <w:rPr>
                <w:rFonts w:eastAsia="SimSun"/>
                <w:bCs/>
                <w:color w:val="000000"/>
                <w:sz w:val="20"/>
                <w:szCs w:val="20"/>
                <w:lang w:eastAsia="zh-CN"/>
              </w:rPr>
              <w:t>1</w:t>
            </w:r>
          </w:p>
        </w:tc>
        <w:tc>
          <w:tcPr>
            <w:tcW w:w="8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2</w:t>
            </w:r>
          </w:p>
        </w:tc>
        <w:tc>
          <w:tcPr>
            <w:tcW w:w="56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3</w:t>
            </w:r>
          </w:p>
        </w:tc>
        <w:tc>
          <w:tcPr>
            <w:tcW w:w="964"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4</w:t>
            </w:r>
          </w:p>
        </w:tc>
        <w:tc>
          <w:tcPr>
            <w:tcW w:w="8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5</w:t>
            </w:r>
          </w:p>
        </w:tc>
        <w:tc>
          <w:tcPr>
            <w:tcW w:w="1417"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6</w:t>
            </w:r>
          </w:p>
        </w:tc>
        <w:tc>
          <w:tcPr>
            <w:tcW w:w="1452" w:type="dxa"/>
            <w:shd w:val="clear" w:color="000000" w:fill="FFFFFF"/>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7</w:t>
            </w:r>
          </w:p>
        </w:tc>
        <w:tc>
          <w:tcPr>
            <w:tcW w:w="570"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8</w:t>
            </w:r>
          </w:p>
        </w:tc>
        <w:tc>
          <w:tcPr>
            <w:tcW w:w="554"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9</w:t>
            </w:r>
          </w:p>
        </w:tc>
        <w:tc>
          <w:tcPr>
            <w:tcW w:w="709"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10</w:t>
            </w:r>
          </w:p>
        </w:tc>
        <w:tc>
          <w:tcPr>
            <w:tcW w:w="1285"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11</w:t>
            </w:r>
          </w:p>
        </w:tc>
        <w:tc>
          <w:tcPr>
            <w:tcW w:w="1276"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12</w:t>
            </w:r>
          </w:p>
        </w:tc>
        <w:tc>
          <w:tcPr>
            <w:tcW w:w="1451" w:type="dxa"/>
            <w:vAlign w:val="bottom"/>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13</w:t>
            </w:r>
          </w:p>
        </w:tc>
        <w:tc>
          <w:tcPr>
            <w:tcW w:w="1384"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14</w:t>
            </w:r>
          </w:p>
        </w:tc>
        <w:tc>
          <w:tcPr>
            <w:tcW w:w="1701" w:type="dxa"/>
            <w:vAlign w:val="center"/>
          </w:tcPr>
          <w:p w:rsidR="00DA1E08" w:rsidRDefault="00660D9F">
            <w:pPr>
              <w:tabs>
                <w:tab w:val="left" w:pos="567"/>
                <w:tab w:val="left" w:pos="1985"/>
              </w:tabs>
              <w:ind w:right="34"/>
              <w:jc w:val="center"/>
              <w:rPr>
                <w:rFonts w:eastAsia="SimSun"/>
                <w:bCs/>
                <w:color w:val="000000"/>
                <w:sz w:val="18"/>
                <w:szCs w:val="18"/>
                <w:lang w:eastAsia="zh-CN"/>
              </w:rPr>
            </w:pPr>
            <w:r>
              <w:rPr>
                <w:rFonts w:eastAsia="SimSun"/>
                <w:bCs/>
                <w:color w:val="000000"/>
                <w:sz w:val="18"/>
                <w:szCs w:val="18"/>
                <w:lang w:eastAsia="zh-CN"/>
              </w:rPr>
              <w:t>15</w:t>
            </w:r>
          </w:p>
        </w:tc>
      </w:tr>
      <w:tr w:rsidR="00DA1E08">
        <w:trPr>
          <w:trHeight w:val="225"/>
        </w:trPr>
        <w:tc>
          <w:tcPr>
            <w:tcW w:w="425" w:type="dxa"/>
            <w:shd w:val="clear" w:color="000000" w:fill="FFFFFF"/>
            <w:vAlign w:val="center"/>
          </w:tcPr>
          <w:p w:rsidR="00DA1E08" w:rsidRDefault="00DA1E08">
            <w:pPr>
              <w:tabs>
                <w:tab w:val="left" w:pos="567"/>
                <w:tab w:val="left" w:pos="1985"/>
              </w:tabs>
              <w:ind w:right="34"/>
              <w:jc w:val="center"/>
              <w:rPr>
                <w:rFonts w:eastAsia="SimSun"/>
                <w:bCs/>
                <w:color w:val="000000"/>
                <w:sz w:val="20"/>
                <w:szCs w:val="20"/>
                <w:lang w:eastAsia="zh-CN"/>
              </w:rPr>
            </w:pPr>
          </w:p>
        </w:tc>
        <w:tc>
          <w:tcPr>
            <w:tcW w:w="817"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567"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964"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817"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417"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452" w:type="dxa"/>
            <w:shd w:val="clear" w:color="000000" w:fill="FFFFFF"/>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570"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554"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709"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285"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276"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451" w:type="dxa"/>
            <w:vAlign w:val="bottom"/>
          </w:tcPr>
          <w:p w:rsidR="00DA1E08" w:rsidRDefault="00DA1E08">
            <w:pPr>
              <w:tabs>
                <w:tab w:val="left" w:pos="567"/>
                <w:tab w:val="left" w:pos="1985"/>
              </w:tabs>
              <w:ind w:right="34"/>
              <w:jc w:val="center"/>
              <w:rPr>
                <w:rFonts w:eastAsia="SimSun"/>
                <w:bCs/>
                <w:color w:val="000000"/>
                <w:sz w:val="18"/>
                <w:szCs w:val="18"/>
                <w:lang w:eastAsia="zh-CN"/>
              </w:rPr>
            </w:pPr>
          </w:p>
        </w:tc>
        <w:tc>
          <w:tcPr>
            <w:tcW w:w="1384" w:type="dxa"/>
            <w:vAlign w:val="center"/>
          </w:tcPr>
          <w:p w:rsidR="00DA1E08" w:rsidRDefault="00DA1E08">
            <w:pPr>
              <w:tabs>
                <w:tab w:val="left" w:pos="567"/>
                <w:tab w:val="left" w:pos="1985"/>
              </w:tabs>
              <w:ind w:right="34"/>
              <w:jc w:val="center"/>
              <w:rPr>
                <w:rFonts w:eastAsia="SimSun"/>
                <w:bCs/>
                <w:color w:val="000000"/>
                <w:sz w:val="18"/>
                <w:szCs w:val="18"/>
                <w:lang w:eastAsia="zh-CN"/>
              </w:rPr>
            </w:pPr>
          </w:p>
        </w:tc>
        <w:tc>
          <w:tcPr>
            <w:tcW w:w="1701" w:type="dxa"/>
          </w:tcPr>
          <w:p w:rsidR="00DA1E08" w:rsidRDefault="00DA1E08">
            <w:pPr>
              <w:tabs>
                <w:tab w:val="left" w:pos="567"/>
                <w:tab w:val="left" w:pos="1985"/>
              </w:tabs>
              <w:ind w:right="34"/>
              <w:jc w:val="center"/>
              <w:rPr>
                <w:rFonts w:eastAsia="SimSun"/>
                <w:bCs/>
                <w:color w:val="000000"/>
                <w:sz w:val="18"/>
                <w:szCs w:val="18"/>
                <w:lang w:eastAsia="zh-CN"/>
              </w:rPr>
            </w:pPr>
          </w:p>
        </w:tc>
      </w:tr>
      <w:tr w:rsidR="00DA1E08">
        <w:trPr>
          <w:cantSplit/>
          <w:trHeight w:val="1134"/>
        </w:trPr>
        <w:tc>
          <w:tcPr>
            <w:tcW w:w="425" w:type="dxa"/>
            <w:shd w:val="clear" w:color="000000" w:fill="FFFFFF"/>
            <w:vAlign w:val="center"/>
          </w:tcPr>
          <w:p w:rsidR="00DA1E08" w:rsidRDefault="00660D9F">
            <w:pPr>
              <w:tabs>
                <w:tab w:val="left" w:pos="567"/>
                <w:tab w:val="left" w:pos="1985"/>
              </w:tabs>
              <w:ind w:right="34"/>
              <w:rPr>
                <w:rFonts w:eastAsia="SimSun"/>
                <w:bCs/>
                <w:color w:val="000000"/>
                <w:sz w:val="20"/>
                <w:szCs w:val="20"/>
                <w:lang w:eastAsia="zh-CN"/>
              </w:rPr>
            </w:pPr>
            <w:r>
              <w:rPr>
                <w:rFonts w:eastAsia="SimSun"/>
                <w:bCs/>
                <w:color w:val="000000"/>
                <w:sz w:val="20"/>
                <w:szCs w:val="20"/>
                <w:lang w:eastAsia="zh-CN"/>
              </w:rPr>
              <w:t>1.</w:t>
            </w:r>
          </w:p>
        </w:tc>
        <w:tc>
          <w:tcPr>
            <w:tcW w:w="817" w:type="dxa"/>
            <w:shd w:val="clear" w:color="000000" w:fill="FFFFFF"/>
            <w:textDirection w:val="btLr"/>
            <w:vAlign w:val="center"/>
          </w:tcPr>
          <w:p w:rsidR="00DA1E08" w:rsidRDefault="00DA1E08">
            <w:pPr>
              <w:ind w:left="113" w:right="113"/>
              <w:jc w:val="center"/>
              <w:rPr>
                <w:rFonts w:eastAsia="SimSun"/>
                <w:color w:val="000000"/>
                <w:sz w:val="18"/>
                <w:szCs w:val="18"/>
                <w:lang w:eastAsia="zh-CN"/>
              </w:rPr>
            </w:pPr>
          </w:p>
        </w:tc>
        <w:tc>
          <w:tcPr>
            <w:tcW w:w="567" w:type="dxa"/>
            <w:shd w:val="clear" w:color="000000" w:fill="FFFFFF"/>
            <w:textDirection w:val="btLr"/>
            <w:vAlign w:val="center"/>
          </w:tcPr>
          <w:p w:rsidR="00DA1E08" w:rsidRDefault="00DA1E08">
            <w:pPr>
              <w:ind w:left="113" w:right="113"/>
              <w:jc w:val="center"/>
              <w:rPr>
                <w:rFonts w:eastAsia="SimSun"/>
                <w:color w:val="000000"/>
                <w:sz w:val="18"/>
                <w:szCs w:val="18"/>
                <w:lang w:eastAsia="zh-CN"/>
              </w:rPr>
            </w:pPr>
          </w:p>
        </w:tc>
        <w:tc>
          <w:tcPr>
            <w:tcW w:w="964" w:type="dxa"/>
            <w:shd w:val="clear" w:color="000000" w:fill="FFFFFF"/>
            <w:vAlign w:val="center"/>
          </w:tcPr>
          <w:p w:rsidR="00DA1E08" w:rsidRDefault="00DA1E08">
            <w:pPr>
              <w:rPr>
                <w:rFonts w:eastAsia="SimSun"/>
                <w:color w:val="000000"/>
                <w:sz w:val="18"/>
                <w:szCs w:val="18"/>
                <w:lang w:eastAsia="zh-CN"/>
              </w:rPr>
            </w:pPr>
          </w:p>
        </w:tc>
        <w:tc>
          <w:tcPr>
            <w:tcW w:w="817" w:type="dxa"/>
            <w:shd w:val="clear" w:color="000000" w:fill="FFFFFF"/>
            <w:vAlign w:val="center"/>
          </w:tcPr>
          <w:p w:rsidR="00DA1E08" w:rsidRDefault="00DA1E08">
            <w:pPr>
              <w:rPr>
                <w:rFonts w:eastAsia="SimSun"/>
                <w:color w:val="000000"/>
                <w:sz w:val="18"/>
                <w:szCs w:val="18"/>
                <w:lang w:eastAsia="zh-CN"/>
              </w:rPr>
            </w:pPr>
          </w:p>
        </w:tc>
        <w:tc>
          <w:tcPr>
            <w:tcW w:w="1417" w:type="dxa"/>
            <w:shd w:val="clear" w:color="000000" w:fill="FFFFFF"/>
            <w:vAlign w:val="center"/>
          </w:tcPr>
          <w:p w:rsidR="00DA1E08" w:rsidRDefault="00DA1E08">
            <w:pPr>
              <w:rPr>
                <w:rFonts w:eastAsia="SimSun"/>
                <w:color w:val="000000"/>
                <w:sz w:val="18"/>
                <w:szCs w:val="18"/>
                <w:lang w:eastAsia="zh-CN"/>
              </w:rPr>
            </w:pPr>
          </w:p>
        </w:tc>
        <w:tc>
          <w:tcPr>
            <w:tcW w:w="1452" w:type="dxa"/>
            <w:shd w:val="clear" w:color="000000" w:fill="FFFFFF"/>
            <w:vAlign w:val="center"/>
          </w:tcPr>
          <w:p w:rsidR="00DA1E08" w:rsidRDefault="00DA1E08">
            <w:pPr>
              <w:rPr>
                <w:rFonts w:eastAsia="SimSun"/>
                <w:color w:val="000000"/>
                <w:sz w:val="18"/>
                <w:szCs w:val="18"/>
                <w:lang w:val="en-US" w:eastAsia="zh-CN"/>
              </w:rPr>
            </w:pPr>
          </w:p>
        </w:tc>
        <w:tc>
          <w:tcPr>
            <w:tcW w:w="570" w:type="dxa"/>
            <w:vAlign w:val="center"/>
          </w:tcPr>
          <w:p w:rsidR="00DA1E08" w:rsidRDefault="00660D9F">
            <w:pPr>
              <w:tabs>
                <w:tab w:val="left" w:pos="567"/>
                <w:tab w:val="left" w:pos="1985"/>
              </w:tabs>
              <w:ind w:right="34"/>
              <w:rPr>
                <w:rFonts w:eastAsia="SimSun"/>
                <w:bCs/>
                <w:color w:val="000000"/>
                <w:sz w:val="18"/>
                <w:szCs w:val="18"/>
                <w:lang w:eastAsia="zh-CN"/>
              </w:rPr>
            </w:pPr>
            <w:r>
              <w:rPr>
                <w:rFonts w:eastAsia="SimSun"/>
                <w:bCs/>
                <w:color w:val="000000"/>
                <w:sz w:val="18"/>
                <w:szCs w:val="18"/>
                <w:lang w:eastAsia="zh-CN"/>
              </w:rPr>
              <w:t>1.1.</w:t>
            </w:r>
          </w:p>
        </w:tc>
        <w:tc>
          <w:tcPr>
            <w:tcW w:w="554" w:type="dxa"/>
            <w:textDirection w:val="btLr"/>
            <w:vAlign w:val="center"/>
          </w:tcPr>
          <w:p w:rsidR="00DA1E08" w:rsidRDefault="00DA1E08">
            <w:pPr>
              <w:ind w:left="113" w:right="113"/>
              <w:jc w:val="center"/>
              <w:rPr>
                <w:rFonts w:eastAsia="SimSun"/>
                <w:color w:val="000000"/>
                <w:sz w:val="18"/>
                <w:szCs w:val="18"/>
                <w:lang w:eastAsia="zh-CN"/>
              </w:rPr>
            </w:pPr>
          </w:p>
        </w:tc>
        <w:tc>
          <w:tcPr>
            <w:tcW w:w="709" w:type="dxa"/>
            <w:vAlign w:val="center"/>
          </w:tcPr>
          <w:p w:rsidR="00DA1E08" w:rsidRDefault="00DA1E08">
            <w:pPr>
              <w:rPr>
                <w:rFonts w:eastAsia="SimSun"/>
                <w:color w:val="000000"/>
                <w:sz w:val="18"/>
                <w:szCs w:val="18"/>
                <w:lang w:eastAsia="zh-CN"/>
              </w:rPr>
            </w:pPr>
          </w:p>
        </w:tc>
        <w:tc>
          <w:tcPr>
            <w:tcW w:w="1285" w:type="dxa"/>
            <w:vAlign w:val="center"/>
          </w:tcPr>
          <w:p w:rsidR="00DA1E08" w:rsidRDefault="00DA1E08">
            <w:pPr>
              <w:rPr>
                <w:rFonts w:eastAsia="SimSun"/>
                <w:color w:val="000000"/>
                <w:sz w:val="18"/>
                <w:szCs w:val="18"/>
                <w:lang w:eastAsia="zh-CN"/>
              </w:rPr>
            </w:pPr>
          </w:p>
        </w:tc>
        <w:tc>
          <w:tcPr>
            <w:tcW w:w="1276" w:type="dxa"/>
            <w:vAlign w:val="center"/>
          </w:tcPr>
          <w:p w:rsidR="00DA1E08" w:rsidRDefault="00DA1E08">
            <w:pPr>
              <w:rPr>
                <w:rFonts w:eastAsia="SimSun"/>
                <w:color w:val="000000"/>
                <w:sz w:val="18"/>
                <w:szCs w:val="18"/>
                <w:lang w:eastAsia="zh-CN"/>
              </w:rPr>
            </w:pPr>
          </w:p>
        </w:tc>
        <w:tc>
          <w:tcPr>
            <w:tcW w:w="1451" w:type="dxa"/>
            <w:vAlign w:val="center"/>
          </w:tcPr>
          <w:p w:rsidR="00DA1E08" w:rsidRDefault="00DA1E08">
            <w:pPr>
              <w:rPr>
                <w:rFonts w:eastAsia="SimSun"/>
                <w:color w:val="000000"/>
                <w:sz w:val="18"/>
                <w:szCs w:val="18"/>
                <w:lang w:eastAsia="zh-CN"/>
              </w:rPr>
            </w:pPr>
          </w:p>
        </w:tc>
        <w:tc>
          <w:tcPr>
            <w:tcW w:w="1384" w:type="dxa"/>
            <w:vAlign w:val="center"/>
          </w:tcPr>
          <w:p w:rsidR="00DA1E08" w:rsidRDefault="00DA1E08">
            <w:pPr>
              <w:tabs>
                <w:tab w:val="left" w:pos="567"/>
                <w:tab w:val="left" w:pos="1985"/>
              </w:tabs>
              <w:ind w:right="34"/>
              <w:rPr>
                <w:rFonts w:eastAsia="SimSun"/>
                <w:bCs/>
                <w:color w:val="000000"/>
                <w:sz w:val="18"/>
                <w:szCs w:val="18"/>
                <w:lang w:eastAsia="zh-CN"/>
              </w:rPr>
            </w:pPr>
          </w:p>
        </w:tc>
        <w:tc>
          <w:tcPr>
            <w:tcW w:w="1701" w:type="dxa"/>
            <w:vAlign w:val="center"/>
          </w:tcPr>
          <w:p w:rsidR="00DA1E08" w:rsidRDefault="00DA1E08">
            <w:pPr>
              <w:tabs>
                <w:tab w:val="left" w:pos="567"/>
                <w:tab w:val="left" w:pos="1985"/>
              </w:tabs>
              <w:ind w:right="34"/>
              <w:rPr>
                <w:rFonts w:eastAsia="SimSun"/>
                <w:bCs/>
                <w:color w:val="000000"/>
                <w:sz w:val="18"/>
                <w:szCs w:val="18"/>
                <w:lang w:eastAsia="zh-CN"/>
              </w:rPr>
            </w:pPr>
          </w:p>
        </w:tc>
      </w:tr>
    </w:tbl>
    <w:p w:rsidR="00DA1E08" w:rsidRDefault="00DA1E08">
      <w:pPr>
        <w:keepNext/>
        <w:tabs>
          <w:tab w:val="left" w:pos="708"/>
        </w:tabs>
        <w:jc w:val="both"/>
        <w:outlineLvl w:val="0"/>
        <w:rPr>
          <w:b/>
          <w:bCs/>
          <w:sz w:val="22"/>
          <w:szCs w:val="22"/>
        </w:rPr>
      </w:pPr>
    </w:p>
    <w:p w:rsidR="00DA1E08" w:rsidRDefault="00660D9F">
      <w:pPr>
        <w:keepNext/>
        <w:tabs>
          <w:tab w:val="left" w:pos="708"/>
        </w:tabs>
        <w:jc w:val="both"/>
        <w:outlineLvl w:val="0"/>
        <w:rPr>
          <w:b/>
          <w:bCs/>
          <w:sz w:val="22"/>
          <w:szCs w:val="22"/>
        </w:rPr>
      </w:pPr>
      <w:r>
        <w:rPr>
          <w:b/>
          <w:bCs/>
          <w:sz w:val="22"/>
          <w:szCs w:val="22"/>
        </w:rPr>
        <w:t>Формат предоставления информации утверждаем:</w:t>
      </w:r>
    </w:p>
    <w:p w:rsidR="00DA1E08" w:rsidRDefault="00DA1E08"/>
    <w:p w:rsidR="00DA1E08" w:rsidRDefault="00DA1E08">
      <w:pPr>
        <w:jc w:val="center"/>
        <w:rPr>
          <w:rFonts w:eastAsia="Calibri"/>
          <w:bCs/>
          <w:i/>
          <w:sz w:val="26"/>
          <w:szCs w:val="26"/>
          <w:lang w:eastAsia="en-US"/>
        </w:rPr>
      </w:pPr>
    </w:p>
    <w:p w:rsidR="00DA1E08" w:rsidRDefault="00DA1E08">
      <w:pPr>
        <w:spacing w:after="200" w:line="276" w:lineRule="auto"/>
        <w:rPr>
          <w:rFonts w:eastAsia="Calibri"/>
          <w:i/>
          <w:lang w:eastAsia="en-US"/>
        </w:rPr>
      </w:pPr>
    </w:p>
    <w:tbl>
      <w:tblPr>
        <w:tblpPr w:leftFromText="180" w:rightFromText="180" w:vertAnchor="text" w:horzAnchor="margin" w:tblpY="335"/>
        <w:tblW w:w="12628" w:type="dxa"/>
        <w:tblLook w:val="01E0" w:firstRow="1" w:lastRow="1" w:firstColumn="1" w:lastColumn="1" w:noHBand="0" w:noVBand="0"/>
      </w:tblPr>
      <w:tblGrid>
        <w:gridCol w:w="4956"/>
        <w:gridCol w:w="2949"/>
        <w:gridCol w:w="4723"/>
      </w:tblGrid>
      <w:tr w:rsidR="00DA1E08">
        <w:trPr>
          <w:trHeight w:val="641"/>
        </w:trPr>
        <w:tc>
          <w:tcPr>
            <w:tcW w:w="4956" w:type="dxa"/>
            <w:tcBorders>
              <w:top w:val="none" w:sz="0" w:space="0" w:color="000000"/>
              <w:left w:val="none" w:sz="0" w:space="0" w:color="000000"/>
              <w:bottom w:val="none" w:sz="0" w:space="0" w:color="000000"/>
              <w:right w:val="none" w:sz="0" w:space="0" w:color="000000"/>
            </w:tcBorders>
          </w:tcPr>
          <w:p w:rsidR="00DA1E08" w:rsidRDefault="00660D9F">
            <w:pPr>
              <w:rPr>
                <w:b/>
                <w:sz w:val="22"/>
                <w:szCs w:val="22"/>
              </w:rPr>
            </w:pPr>
            <w:r>
              <w:rPr>
                <w:b/>
                <w:sz w:val="22"/>
                <w:szCs w:val="22"/>
              </w:rPr>
              <w:t>ПОКУПАТЕЛЬ:</w:t>
            </w:r>
          </w:p>
          <w:p w:rsidR="00DA1E08" w:rsidRDefault="00DA1E08">
            <w:pPr>
              <w:rPr>
                <w:b/>
                <w:sz w:val="22"/>
                <w:szCs w:val="22"/>
              </w:rPr>
            </w:pPr>
          </w:p>
          <w:p w:rsidR="00DA1E08" w:rsidRDefault="00DA1E08">
            <w:pPr>
              <w:rPr>
                <w:b/>
                <w:sz w:val="22"/>
                <w:szCs w:val="22"/>
              </w:rPr>
            </w:pPr>
          </w:p>
          <w:p w:rsidR="00DA1E08" w:rsidRDefault="00DA1E08">
            <w:pPr>
              <w:rPr>
                <w:sz w:val="22"/>
                <w:szCs w:val="22"/>
              </w:rPr>
            </w:pPr>
          </w:p>
          <w:p w:rsidR="00DA1E08" w:rsidRDefault="00DA1E08">
            <w:pPr>
              <w:jc w:val="both"/>
              <w:rPr>
                <w:sz w:val="22"/>
                <w:szCs w:val="22"/>
              </w:rPr>
            </w:pPr>
          </w:p>
          <w:p w:rsidR="00DA1E08" w:rsidRDefault="00660D9F">
            <w:pPr>
              <w:jc w:val="both"/>
              <w:rPr>
                <w:sz w:val="22"/>
                <w:szCs w:val="22"/>
              </w:rPr>
            </w:pPr>
            <w:r>
              <w:rPr>
                <w:sz w:val="22"/>
                <w:szCs w:val="22"/>
              </w:rPr>
              <w:t>М.П.</w:t>
            </w:r>
          </w:p>
          <w:p w:rsidR="00DA1E08" w:rsidRDefault="00660D9F" w:rsidP="0096301C">
            <w:pPr>
              <w:ind w:firstLine="6"/>
              <w:rPr>
                <w:sz w:val="22"/>
                <w:szCs w:val="22"/>
              </w:rPr>
            </w:pPr>
            <w:r>
              <w:rPr>
                <w:sz w:val="22"/>
                <w:szCs w:val="22"/>
              </w:rPr>
              <w:t>____ ________________ 202</w:t>
            </w:r>
            <w:r w:rsidR="0096301C">
              <w:rPr>
                <w:sz w:val="22"/>
                <w:szCs w:val="22"/>
              </w:rPr>
              <w:t>6</w:t>
            </w:r>
            <w:r>
              <w:rPr>
                <w:sz w:val="22"/>
                <w:szCs w:val="22"/>
              </w:rPr>
              <w:t>г</w:t>
            </w:r>
          </w:p>
        </w:tc>
        <w:tc>
          <w:tcPr>
            <w:tcW w:w="2949" w:type="dxa"/>
            <w:tcBorders>
              <w:top w:val="none" w:sz="0" w:space="0" w:color="000000"/>
              <w:left w:val="none" w:sz="0" w:space="0" w:color="000000"/>
              <w:bottom w:val="none" w:sz="0" w:space="0" w:color="000000"/>
              <w:right w:val="none" w:sz="0" w:space="0" w:color="000000"/>
            </w:tcBorders>
          </w:tcPr>
          <w:p w:rsidR="00DA1E08" w:rsidRDefault="00DA1E08">
            <w:pPr>
              <w:jc w:val="center"/>
              <w:rPr>
                <w:b/>
                <w:bCs/>
                <w:spacing w:val="-2"/>
                <w:sz w:val="22"/>
                <w:szCs w:val="22"/>
              </w:rPr>
            </w:pPr>
          </w:p>
        </w:tc>
        <w:tc>
          <w:tcPr>
            <w:tcW w:w="4723" w:type="dxa"/>
            <w:tcBorders>
              <w:top w:val="none" w:sz="0" w:space="0" w:color="000000"/>
              <w:left w:val="none" w:sz="0" w:space="0" w:color="000000"/>
              <w:bottom w:val="none" w:sz="0" w:space="0" w:color="000000"/>
              <w:right w:val="none" w:sz="0" w:space="0" w:color="000000"/>
            </w:tcBorders>
          </w:tcPr>
          <w:p w:rsidR="00DA1E08" w:rsidRDefault="00660D9F">
            <w:pPr>
              <w:rPr>
                <w:b/>
                <w:bCs/>
                <w:spacing w:val="-2"/>
                <w:sz w:val="22"/>
                <w:szCs w:val="22"/>
              </w:rPr>
            </w:pPr>
            <w:r>
              <w:rPr>
                <w:b/>
                <w:bCs/>
                <w:spacing w:val="-2"/>
                <w:sz w:val="22"/>
                <w:szCs w:val="22"/>
              </w:rPr>
              <w:t>ПОСТАВЩИК:</w:t>
            </w:r>
          </w:p>
          <w:p w:rsidR="00DA1E08" w:rsidRDefault="00DA1E08">
            <w:pPr>
              <w:jc w:val="center"/>
              <w:rPr>
                <w:b/>
                <w:bCs/>
                <w:spacing w:val="-2"/>
                <w:sz w:val="22"/>
                <w:szCs w:val="22"/>
              </w:rPr>
            </w:pPr>
          </w:p>
          <w:p w:rsidR="00DA1E08" w:rsidRDefault="00DA1E08">
            <w:pPr>
              <w:rPr>
                <w:sz w:val="22"/>
                <w:szCs w:val="22"/>
              </w:rPr>
            </w:pPr>
          </w:p>
          <w:p w:rsidR="00DA1E08" w:rsidRDefault="00DA1E08">
            <w:pPr>
              <w:rPr>
                <w:sz w:val="22"/>
                <w:szCs w:val="22"/>
              </w:rPr>
            </w:pPr>
          </w:p>
          <w:p w:rsidR="00DA1E08" w:rsidRDefault="00660D9F">
            <w:pPr>
              <w:rPr>
                <w:sz w:val="22"/>
                <w:szCs w:val="22"/>
              </w:rPr>
            </w:pPr>
            <w:r>
              <w:rPr>
                <w:sz w:val="22"/>
                <w:szCs w:val="22"/>
              </w:rPr>
              <w:t xml:space="preserve">________________________ </w:t>
            </w:r>
          </w:p>
          <w:p w:rsidR="00DA1E08" w:rsidRDefault="00660D9F">
            <w:pPr>
              <w:jc w:val="both"/>
              <w:rPr>
                <w:sz w:val="22"/>
                <w:szCs w:val="22"/>
              </w:rPr>
            </w:pPr>
            <w:r>
              <w:rPr>
                <w:sz w:val="22"/>
                <w:szCs w:val="22"/>
              </w:rPr>
              <w:t>М.П.</w:t>
            </w:r>
          </w:p>
          <w:p w:rsidR="00DA1E08" w:rsidRDefault="00660D9F" w:rsidP="0096301C">
            <w:pPr>
              <w:ind w:firstLine="6"/>
              <w:rPr>
                <w:sz w:val="22"/>
                <w:szCs w:val="22"/>
              </w:rPr>
            </w:pPr>
            <w:r>
              <w:rPr>
                <w:sz w:val="22"/>
                <w:szCs w:val="22"/>
              </w:rPr>
              <w:t>____ ________________ 202</w:t>
            </w:r>
            <w:r w:rsidR="0096301C">
              <w:rPr>
                <w:sz w:val="22"/>
                <w:szCs w:val="22"/>
              </w:rPr>
              <w:t>6</w:t>
            </w:r>
            <w:r>
              <w:rPr>
                <w:sz w:val="22"/>
                <w:szCs w:val="22"/>
              </w:rPr>
              <w:t>г.</w:t>
            </w:r>
          </w:p>
        </w:tc>
      </w:tr>
    </w:tbl>
    <w:p w:rsidR="00DA1E08" w:rsidRDefault="00DA1E08">
      <w:pPr>
        <w:spacing w:after="200" w:line="276" w:lineRule="auto"/>
        <w:rPr>
          <w:rFonts w:eastAsia="Calibri"/>
          <w:i/>
          <w:sz w:val="20"/>
          <w:szCs w:val="20"/>
          <w:lang w:eastAsia="en-US"/>
        </w:rPr>
        <w:sectPr w:rsidR="00DA1E08">
          <w:pgSz w:w="16838" w:h="11906" w:orient="landscape"/>
          <w:pgMar w:top="567" w:right="1134" w:bottom="567" w:left="1134" w:header="709" w:footer="709" w:gutter="0"/>
          <w:cols w:space="708"/>
          <w:docGrid w:linePitch="360"/>
        </w:sectPr>
      </w:pPr>
    </w:p>
    <w:p w:rsidR="00DA1E08" w:rsidRDefault="00660D9F">
      <w:pPr>
        <w:tabs>
          <w:tab w:val="left" w:pos="10065"/>
        </w:tabs>
        <w:jc w:val="right"/>
        <w:rPr>
          <w:sz w:val="20"/>
          <w:szCs w:val="20"/>
        </w:rPr>
      </w:pPr>
      <w:r>
        <w:rPr>
          <w:sz w:val="20"/>
          <w:szCs w:val="20"/>
        </w:rPr>
        <w:lastRenderedPageBreak/>
        <w:t>Приложение № 3</w:t>
      </w:r>
    </w:p>
    <w:p w:rsidR="00DA1E08" w:rsidRDefault="00660D9F">
      <w:pPr>
        <w:tabs>
          <w:tab w:val="left" w:pos="10065"/>
        </w:tabs>
        <w:jc w:val="right"/>
        <w:rPr>
          <w:sz w:val="20"/>
          <w:szCs w:val="20"/>
        </w:rPr>
      </w:pPr>
      <w:r>
        <w:rPr>
          <w:sz w:val="20"/>
          <w:szCs w:val="20"/>
        </w:rPr>
        <w:t>к договору №                          от _____ _______________ 202</w:t>
      </w:r>
      <w:r w:rsidR="00016425">
        <w:rPr>
          <w:sz w:val="20"/>
          <w:szCs w:val="20"/>
        </w:rPr>
        <w:t>6</w:t>
      </w:r>
      <w:r>
        <w:rPr>
          <w:sz w:val="20"/>
          <w:szCs w:val="20"/>
        </w:rPr>
        <w:t xml:space="preserve"> года</w:t>
      </w:r>
    </w:p>
    <w:p w:rsidR="00DA1E08" w:rsidRDefault="00DA1E08">
      <w:pPr>
        <w:jc w:val="center"/>
        <w:rPr>
          <w:b/>
          <w:sz w:val="22"/>
          <w:szCs w:val="22"/>
        </w:rPr>
      </w:pPr>
    </w:p>
    <w:p w:rsidR="00DA1E08" w:rsidRDefault="00660D9F">
      <w:pPr>
        <w:jc w:val="center"/>
        <w:rPr>
          <w:b/>
          <w:sz w:val="20"/>
          <w:szCs w:val="20"/>
        </w:rPr>
      </w:pPr>
      <w:r>
        <w:rPr>
          <w:b/>
          <w:sz w:val="20"/>
          <w:szCs w:val="20"/>
        </w:rPr>
        <w:t>ФОРМА</w:t>
      </w:r>
    </w:p>
    <w:p w:rsidR="00DA1E08" w:rsidRDefault="00660D9F">
      <w:pPr>
        <w:jc w:val="center"/>
        <w:rPr>
          <w:b/>
          <w:sz w:val="20"/>
          <w:szCs w:val="20"/>
        </w:rPr>
      </w:pPr>
      <w:r>
        <w:rPr>
          <w:b/>
          <w:sz w:val="20"/>
          <w:szCs w:val="20"/>
        </w:rPr>
        <w:t xml:space="preserve">Согласие об </w:t>
      </w:r>
      <w:r>
        <w:rPr>
          <w:rFonts w:eastAsia="Calibri"/>
          <w:b/>
          <w:sz w:val="20"/>
          <w:szCs w:val="20"/>
        </w:rPr>
        <w:t xml:space="preserve">обработке персональных данных </w:t>
      </w:r>
      <w:r>
        <w:rPr>
          <w:b/>
          <w:sz w:val="20"/>
          <w:szCs w:val="20"/>
        </w:rPr>
        <w:t>от «_____» ____________ 202</w:t>
      </w:r>
      <w:r w:rsidR="00016425">
        <w:rPr>
          <w:b/>
          <w:sz w:val="20"/>
          <w:szCs w:val="20"/>
        </w:rPr>
        <w:t>6</w:t>
      </w:r>
      <w:r>
        <w:rPr>
          <w:b/>
          <w:sz w:val="20"/>
          <w:szCs w:val="20"/>
        </w:rPr>
        <w:t xml:space="preserve"> г. </w:t>
      </w:r>
    </w:p>
    <w:p w:rsidR="00DA1E08" w:rsidRDefault="00DA1E08">
      <w:pPr>
        <w:jc w:val="center"/>
        <w:rPr>
          <w:sz w:val="20"/>
          <w:szCs w:val="20"/>
        </w:rPr>
      </w:pPr>
    </w:p>
    <w:p w:rsidR="00DA1E08" w:rsidRDefault="00660D9F">
      <w:pPr>
        <w:widowControl w:val="0"/>
        <w:ind w:firstLine="709"/>
        <w:jc w:val="both"/>
        <w:rPr>
          <w:sz w:val="20"/>
          <w:szCs w:val="20"/>
        </w:rPr>
      </w:pPr>
      <w:r>
        <w:rPr>
          <w:sz w:val="20"/>
          <w:szCs w:val="20"/>
        </w:rPr>
        <w:t xml:space="preserve">Настоящим </w:t>
      </w:r>
      <w:r>
        <w:rPr>
          <w:b/>
          <w:sz w:val="20"/>
          <w:szCs w:val="20"/>
        </w:rPr>
        <w:t xml:space="preserve">__________________________________________________________________, </w:t>
      </w:r>
      <w:r>
        <w:rPr>
          <w:sz w:val="20"/>
          <w:szCs w:val="20"/>
        </w:rPr>
        <w:t xml:space="preserve">адрес регистрации: ___________________________________________________, </w:t>
      </w:r>
      <w:r>
        <w:rPr>
          <w:sz w:val="20"/>
          <w:szCs w:val="20"/>
          <w:lang w:eastAsia="ar-SA"/>
        </w:rPr>
        <w:t>ИНН/КПП _____________ / ____________</w:t>
      </w:r>
      <w:r>
        <w:rPr>
          <w:sz w:val="20"/>
          <w:szCs w:val="20"/>
        </w:rPr>
        <w:t>, в лице __________________________________________________, действующего на основании ______________________,</w:t>
      </w:r>
      <w:r>
        <w:rPr>
          <w:b/>
          <w:sz w:val="20"/>
          <w:szCs w:val="20"/>
        </w:rPr>
        <w:t xml:space="preserve"> </w:t>
      </w:r>
      <w:r>
        <w:rPr>
          <w:sz w:val="20"/>
          <w:szCs w:val="20"/>
        </w:rPr>
        <w:t xml:space="preserve">дает свое согласие на совершение </w:t>
      </w:r>
      <w:r>
        <w:rPr>
          <w:b/>
          <w:sz w:val="20"/>
          <w:szCs w:val="20"/>
        </w:rPr>
        <w:t>Публичным акционерным обществом «Россети Центр и Приволжье»</w:t>
      </w:r>
      <w:r>
        <w:rPr>
          <w:sz w:val="20"/>
          <w:szCs w:val="20"/>
        </w:rPr>
        <w:t xml:space="preserve"> (далее ПАО «Россети Центр и Приволжье») и ПАО «Россети»* действий, предусмотренных п. 3 ст. 3 ФЗ «О персональных данных» от 27.07.2006 № 152-ФЗ, в отношении персональных данных Поставщика/планируемых к привлечению субпоставщиков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«Россети Центр и Приволжье», 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rsidR="00DA1E08" w:rsidRDefault="00660D9F">
      <w:pPr>
        <w:ind w:firstLine="709"/>
        <w:jc w:val="both"/>
        <w:rPr>
          <w:spacing w:val="-5"/>
          <w:sz w:val="20"/>
          <w:szCs w:val="20"/>
          <w:lang w:eastAsia="en-US"/>
        </w:rPr>
      </w:pPr>
      <w:r>
        <w:rPr>
          <w:spacing w:val="-5"/>
          <w:sz w:val="20"/>
          <w:szCs w:val="20"/>
          <w:lang w:eastAsia="en-US"/>
        </w:rPr>
        <w:t>Автоматизированная обработка персональных данных контрагентов ПАО «Россети Центр и Приволжье» производится при технической поддержке организации – третьего лица в рамках заключенного договора между ПАО «Россети Центр и Приволжье» и организацией (далее – Стороны) и подписанных Соглашений о неразглашении персональных данных работников и контрагентов ПАО «Россети Центр и Приволжье»,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rsidR="00DA1E08" w:rsidRDefault="00660D9F">
      <w:pPr>
        <w:ind w:firstLine="709"/>
        <w:jc w:val="both"/>
        <w:rPr>
          <w:sz w:val="20"/>
          <w:szCs w:val="20"/>
        </w:rPr>
      </w:pPr>
      <w:r>
        <w:rPr>
          <w:sz w:val="20"/>
          <w:szCs w:val="20"/>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A1E08" w:rsidRDefault="00660D9F">
      <w:pPr>
        <w:ind w:firstLine="709"/>
        <w:jc w:val="both"/>
        <w:rPr>
          <w:spacing w:val="-5"/>
          <w:sz w:val="20"/>
          <w:szCs w:val="20"/>
          <w:lang w:eastAsia="en-US"/>
        </w:rPr>
      </w:pPr>
      <w:r>
        <w:rPr>
          <w:spacing w:val="-5"/>
          <w:sz w:val="20"/>
          <w:szCs w:val="20"/>
          <w:lang w:eastAsia="en-US"/>
        </w:rPr>
        <w:t>Срок, в течение которого действует настоящего Соглашения: 6 лет, либо до его отзыва.</w:t>
      </w:r>
    </w:p>
    <w:p w:rsidR="00DA1E08" w:rsidRDefault="00660D9F">
      <w:pPr>
        <w:ind w:firstLine="709"/>
        <w:jc w:val="both"/>
        <w:rPr>
          <w:spacing w:val="-5"/>
          <w:sz w:val="20"/>
          <w:szCs w:val="20"/>
          <w:lang w:eastAsia="en-US"/>
        </w:rPr>
      </w:pPr>
      <w:r>
        <w:rPr>
          <w:spacing w:val="-5"/>
          <w:sz w:val="20"/>
          <w:szCs w:val="20"/>
          <w:lang w:eastAsia="en-US"/>
        </w:rPr>
        <w:t xml:space="preserve">Способ отзыва настоящего Соглашения: направление соответствующего письма об отзыве по следующему адресу: </w:t>
      </w:r>
      <w:r>
        <w:rPr>
          <w:color w:val="000000"/>
          <w:sz w:val="20"/>
          <w:szCs w:val="20"/>
        </w:rPr>
        <w:t>г. Нижний Новгород, ул. Рождественская, 33</w:t>
      </w:r>
      <w:r>
        <w:rPr>
          <w:spacing w:val="-5"/>
          <w:sz w:val="20"/>
          <w:szCs w:val="20"/>
          <w:lang w:eastAsia="en-US"/>
        </w:rPr>
        <w:t>.</w:t>
      </w:r>
    </w:p>
    <w:p w:rsidR="00DA1E08" w:rsidRDefault="00660D9F">
      <w:pPr>
        <w:tabs>
          <w:tab w:val="left" w:pos="7920"/>
        </w:tabs>
        <w:jc w:val="both"/>
        <w:rPr>
          <w:spacing w:val="-5"/>
          <w:sz w:val="20"/>
          <w:szCs w:val="20"/>
          <w:lang w:eastAsia="en-US"/>
        </w:rPr>
      </w:pPr>
      <w:r>
        <w:rPr>
          <w:spacing w:val="-5"/>
          <w:sz w:val="20"/>
          <w:szCs w:val="20"/>
          <w:lang w:eastAsia="en-US"/>
        </w:rPr>
        <w:t>Подпись субъекта персональных данных: ___________________________.</w:t>
      </w:r>
    </w:p>
    <w:p w:rsidR="00DA1E08" w:rsidRDefault="00660D9F">
      <w:pPr>
        <w:tabs>
          <w:tab w:val="left" w:pos="5245"/>
        </w:tabs>
        <w:jc w:val="both"/>
        <w:rPr>
          <w:spacing w:val="-5"/>
          <w:sz w:val="20"/>
          <w:szCs w:val="20"/>
        </w:rPr>
      </w:pPr>
      <w:r>
        <w:rPr>
          <w:spacing w:val="-5"/>
          <w:sz w:val="22"/>
          <w:szCs w:val="22"/>
          <w:lang w:eastAsia="en-US"/>
        </w:rPr>
        <w:tab/>
      </w:r>
      <w:r>
        <w:rPr>
          <w:spacing w:val="-5"/>
          <w:sz w:val="20"/>
          <w:szCs w:val="20"/>
        </w:rPr>
        <w:t>М.П.</w:t>
      </w:r>
    </w:p>
    <w:p w:rsidR="00DA1E08" w:rsidRDefault="00660D9F">
      <w:pPr>
        <w:jc w:val="both"/>
        <w:rPr>
          <w:i/>
          <w:sz w:val="20"/>
          <w:szCs w:val="20"/>
        </w:rPr>
      </w:pPr>
      <w:r>
        <w:rPr>
          <w:i/>
          <w:sz w:val="20"/>
          <w:szCs w:val="20"/>
        </w:rPr>
        <w:t xml:space="preserve">* При заключении договоров </w:t>
      </w:r>
      <w:r>
        <w:rPr>
          <w:b/>
          <w:i/>
          <w:sz w:val="20"/>
          <w:szCs w:val="20"/>
        </w:rPr>
        <w:t xml:space="preserve"> </w:t>
      </w:r>
      <w:r>
        <w:rPr>
          <w:i/>
          <w:sz w:val="20"/>
          <w:szCs w:val="20"/>
        </w:rPr>
        <w:t xml:space="preserve">Покупатель обязан получить согласие на обработку персональных данных Поставщика / планируемых к привлечению субпоставщиков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w:t>
      </w:r>
    </w:p>
    <w:p w:rsidR="00DA1E08" w:rsidRDefault="00660D9F">
      <w:pPr>
        <w:widowControl w:val="0"/>
        <w:jc w:val="both"/>
      </w:pPr>
      <w:r>
        <w:rPr>
          <w:i/>
          <w:sz w:val="20"/>
          <w:szCs w:val="20"/>
        </w:rPr>
        <w:t>** Заполнение Поставщиком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Покупателя перед собственником (участником, учредителем, акционером), а также бенефициаром Поставщика / их субпоставщиков за предоставление Покупателю данных о своих собственниках (участниках, учредителях, акционерах), в том числе бенефициарах и бенефициарах своего субпоставщика, и предполагает, что Поставщик получил у своих бенефициаров и бенефициаров своих субпоставщиков согласие на представление (обработку) Покупателю и в уполномоченные государственные органы указанных сведений.</w:t>
      </w:r>
    </w:p>
    <w:p w:rsidR="00DA1E08" w:rsidRDefault="00660D9F">
      <w:pPr>
        <w:tabs>
          <w:tab w:val="left" w:pos="1134"/>
        </w:tabs>
        <w:jc w:val="center"/>
        <w:rPr>
          <w:b/>
          <w:i/>
          <w:sz w:val="20"/>
          <w:szCs w:val="20"/>
        </w:rPr>
      </w:pPr>
      <w:r>
        <w:rPr>
          <w:b/>
          <w:bCs/>
          <w:sz w:val="20"/>
          <w:szCs w:val="20"/>
        </w:rPr>
        <w:t xml:space="preserve">Форму </w:t>
      </w:r>
      <w:r>
        <w:rPr>
          <w:b/>
          <w:sz w:val="20"/>
          <w:szCs w:val="20"/>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Pr>
          <w:b/>
          <w:i/>
          <w:sz w:val="20"/>
          <w:szCs w:val="20"/>
        </w:rPr>
        <w:t xml:space="preserve"> </w:t>
      </w:r>
      <w:r>
        <w:rPr>
          <w:b/>
          <w:bCs/>
          <w:sz w:val="20"/>
          <w:szCs w:val="20"/>
        </w:rPr>
        <w:t>утверждаем:</w:t>
      </w:r>
    </w:p>
    <w:tbl>
      <w:tblPr>
        <w:tblpPr w:leftFromText="180" w:rightFromText="180" w:vertAnchor="text" w:horzAnchor="margin" w:tblpY="335"/>
        <w:tblW w:w="10501" w:type="dxa"/>
        <w:tblLook w:val="01E0" w:firstRow="1" w:lastRow="1" w:firstColumn="1" w:lastColumn="1" w:noHBand="0" w:noVBand="0"/>
      </w:tblPr>
      <w:tblGrid>
        <w:gridCol w:w="4956"/>
        <w:gridCol w:w="822"/>
        <w:gridCol w:w="4723"/>
      </w:tblGrid>
      <w:tr w:rsidR="00DA1E08">
        <w:trPr>
          <w:trHeight w:val="641"/>
        </w:trPr>
        <w:tc>
          <w:tcPr>
            <w:tcW w:w="4956" w:type="dxa"/>
            <w:tcBorders>
              <w:top w:val="none" w:sz="0" w:space="0" w:color="000000"/>
              <w:left w:val="none" w:sz="0" w:space="0" w:color="000000"/>
              <w:bottom w:val="none" w:sz="0" w:space="0" w:color="000000"/>
              <w:right w:val="none" w:sz="0" w:space="0" w:color="000000"/>
            </w:tcBorders>
          </w:tcPr>
          <w:p w:rsidR="00DA1E08" w:rsidRDefault="00660D9F">
            <w:pPr>
              <w:rPr>
                <w:b/>
                <w:sz w:val="20"/>
                <w:szCs w:val="20"/>
              </w:rPr>
            </w:pPr>
            <w:r>
              <w:rPr>
                <w:b/>
                <w:sz w:val="20"/>
                <w:szCs w:val="20"/>
              </w:rPr>
              <w:t>ПОКУПАТЕЛЬ:</w:t>
            </w:r>
          </w:p>
          <w:p w:rsidR="00DA1E08" w:rsidRDefault="00DA1E08">
            <w:pPr>
              <w:rPr>
                <w:b/>
                <w:sz w:val="16"/>
                <w:szCs w:val="16"/>
              </w:rPr>
            </w:pPr>
          </w:p>
          <w:p w:rsidR="00DA1E08" w:rsidRDefault="00DA1E08">
            <w:pPr>
              <w:rPr>
                <w:sz w:val="22"/>
                <w:szCs w:val="22"/>
              </w:rPr>
            </w:pPr>
          </w:p>
          <w:p w:rsidR="00DA1E08" w:rsidRDefault="00DA1E08">
            <w:pPr>
              <w:rPr>
                <w:sz w:val="22"/>
                <w:szCs w:val="22"/>
              </w:rPr>
            </w:pPr>
          </w:p>
          <w:p w:rsidR="00DA1E08" w:rsidRDefault="00660D9F">
            <w:pPr>
              <w:rPr>
                <w:sz w:val="20"/>
                <w:szCs w:val="20"/>
              </w:rPr>
            </w:pPr>
            <w:r>
              <w:rPr>
                <w:sz w:val="22"/>
                <w:szCs w:val="22"/>
              </w:rPr>
              <w:t xml:space="preserve">_________________________ </w:t>
            </w:r>
          </w:p>
          <w:p w:rsidR="00DA1E08" w:rsidRDefault="00660D9F">
            <w:pPr>
              <w:jc w:val="both"/>
              <w:rPr>
                <w:sz w:val="20"/>
                <w:szCs w:val="20"/>
              </w:rPr>
            </w:pPr>
            <w:r>
              <w:rPr>
                <w:sz w:val="20"/>
                <w:szCs w:val="20"/>
              </w:rPr>
              <w:t>М.П.</w:t>
            </w:r>
          </w:p>
          <w:p w:rsidR="00DA1E08" w:rsidRDefault="00660D9F" w:rsidP="00016425">
            <w:pPr>
              <w:ind w:firstLine="6"/>
              <w:rPr>
                <w:sz w:val="20"/>
                <w:szCs w:val="20"/>
              </w:rPr>
            </w:pPr>
            <w:r>
              <w:rPr>
                <w:sz w:val="20"/>
                <w:szCs w:val="20"/>
              </w:rPr>
              <w:t>____ ________________ 202</w:t>
            </w:r>
            <w:r w:rsidR="00016425">
              <w:rPr>
                <w:sz w:val="20"/>
                <w:szCs w:val="20"/>
              </w:rPr>
              <w:t>6</w:t>
            </w:r>
            <w:r>
              <w:rPr>
                <w:sz w:val="20"/>
                <w:szCs w:val="20"/>
              </w:rPr>
              <w:t>г</w:t>
            </w:r>
          </w:p>
        </w:tc>
        <w:tc>
          <w:tcPr>
            <w:tcW w:w="822" w:type="dxa"/>
            <w:tcBorders>
              <w:top w:val="none" w:sz="0" w:space="0" w:color="000000"/>
              <w:left w:val="none" w:sz="0" w:space="0" w:color="000000"/>
              <w:bottom w:val="none" w:sz="0" w:space="0" w:color="000000"/>
              <w:right w:val="none" w:sz="0" w:space="0" w:color="000000"/>
            </w:tcBorders>
          </w:tcPr>
          <w:p w:rsidR="00DA1E08" w:rsidRDefault="00DA1E08">
            <w:pPr>
              <w:jc w:val="center"/>
              <w:rPr>
                <w:b/>
                <w:bCs/>
                <w:spacing w:val="-2"/>
                <w:sz w:val="20"/>
                <w:szCs w:val="20"/>
              </w:rPr>
            </w:pPr>
          </w:p>
        </w:tc>
        <w:tc>
          <w:tcPr>
            <w:tcW w:w="4723" w:type="dxa"/>
            <w:tcBorders>
              <w:top w:val="none" w:sz="0" w:space="0" w:color="000000"/>
              <w:left w:val="none" w:sz="0" w:space="0" w:color="000000"/>
              <w:bottom w:val="none" w:sz="0" w:space="0" w:color="000000"/>
              <w:right w:val="none" w:sz="0" w:space="0" w:color="000000"/>
            </w:tcBorders>
          </w:tcPr>
          <w:p w:rsidR="00DA1E08" w:rsidRDefault="00660D9F">
            <w:pPr>
              <w:rPr>
                <w:b/>
                <w:bCs/>
                <w:spacing w:val="-2"/>
                <w:sz w:val="20"/>
                <w:szCs w:val="20"/>
              </w:rPr>
            </w:pPr>
            <w:r>
              <w:rPr>
                <w:b/>
                <w:bCs/>
                <w:spacing w:val="-2"/>
                <w:sz w:val="20"/>
                <w:szCs w:val="20"/>
              </w:rPr>
              <w:t>ПОСТАВЩИК:</w:t>
            </w:r>
          </w:p>
          <w:p w:rsidR="00DA1E08" w:rsidRDefault="00DA1E08">
            <w:pPr>
              <w:rPr>
                <w:b/>
                <w:bCs/>
                <w:spacing w:val="-2"/>
                <w:sz w:val="16"/>
                <w:szCs w:val="16"/>
              </w:rPr>
            </w:pPr>
          </w:p>
          <w:p w:rsidR="00DA1E08" w:rsidRDefault="00DA1E08">
            <w:pPr>
              <w:ind w:firstLine="6"/>
              <w:rPr>
                <w:bCs/>
                <w:spacing w:val="-2"/>
                <w:sz w:val="22"/>
                <w:szCs w:val="22"/>
              </w:rPr>
            </w:pPr>
          </w:p>
          <w:p w:rsidR="00DA1E08" w:rsidRDefault="00DA1E08">
            <w:pPr>
              <w:ind w:firstLine="6"/>
              <w:rPr>
                <w:bCs/>
                <w:spacing w:val="-2"/>
                <w:sz w:val="22"/>
                <w:szCs w:val="22"/>
              </w:rPr>
            </w:pPr>
          </w:p>
          <w:p w:rsidR="00DA1E08" w:rsidRDefault="00660D9F">
            <w:pPr>
              <w:rPr>
                <w:sz w:val="22"/>
                <w:szCs w:val="22"/>
              </w:rPr>
            </w:pPr>
            <w:r>
              <w:rPr>
                <w:bCs/>
                <w:spacing w:val="-2"/>
                <w:sz w:val="22"/>
                <w:szCs w:val="22"/>
              </w:rPr>
              <w:t xml:space="preserve">________________________ </w:t>
            </w:r>
          </w:p>
          <w:p w:rsidR="00DA1E08" w:rsidRDefault="00660D9F">
            <w:pPr>
              <w:jc w:val="both"/>
              <w:rPr>
                <w:sz w:val="20"/>
                <w:szCs w:val="20"/>
              </w:rPr>
            </w:pPr>
            <w:r>
              <w:rPr>
                <w:sz w:val="20"/>
                <w:szCs w:val="20"/>
              </w:rPr>
              <w:t>М.П.</w:t>
            </w:r>
          </w:p>
          <w:p w:rsidR="00DA1E08" w:rsidRDefault="00660D9F" w:rsidP="00016425">
            <w:pPr>
              <w:ind w:firstLine="6"/>
              <w:rPr>
                <w:sz w:val="20"/>
                <w:szCs w:val="20"/>
              </w:rPr>
            </w:pPr>
            <w:r>
              <w:rPr>
                <w:sz w:val="20"/>
                <w:szCs w:val="20"/>
              </w:rPr>
              <w:t>____ ________________ 202</w:t>
            </w:r>
            <w:r w:rsidR="00016425">
              <w:rPr>
                <w:sz w:val="20"/>
                <w:szCs w:val="20"/>
              </w:rPr>
              <w:t>6</w:t>
            </w:r>
            <w:r>
              <w:rPr>
                <w:sz w:val="20"/>
                <w:szCs w:val="20"/>
              </w:rPr>
              <w:t>г.</w:t>
            </w:r>
          </w:p>
        </w:tc>
      </w:tr>
    </w:tbl>
    <w:p w:rsidR="00DA1E08" w:rsidRDefault="00DA1E08">
      <w:pPr>
        <w:tabs>
          <w:tab w:val="left" w:pos="10065"/>
        </w:tabs>
        <w:jc w:val="right"/>
        <w:rPr>
          <w:sz w:val="20"/>
          <w:szCs w:val="20"/>
        </w:rPr>
      </w:pPr>
    </w:p>
    <w:p w:rsidR="00DA1E08" w:rsidRDefault="00DA1E08">
      <w:pPr>
        <w:tabs>
          <w:tab w:val="left" w:pos="10065"/>
        </w:tabs>
        <w:jc w:val="right"/>
        <w:rPr>
          <w:sz w:val="20"/>
          <w:szCs w:val="20"/>
        </w:rPr>
        <w:sectPr w:rsidR="00DA1E08">
          <w:pgSz w:w="11906" w:h="16838"/>
          <w:pgMar w:top="1134" w:right="567" w:bottom="1134" w:left="1134" w:header="709" w:footer="709" w:gutter="0"/>
          <w:cols w:space="708"/>
          <w:docGrid w:linePitch="360"/>
        </w:sectPr>
      </w:pPr>
    </w:p>
    <w:p w:rsidR="00DA1E08" w:rsidRDefault="00660D9F">
      <w:pPr>
        <w:tabs>
          <w:tab w:val="left" w:pos="10065"/>
        </w:tabs>
        <w:jc w:val="center"/>
        <w:rPr>
          <w:sz w:val="22"/>
          <w:szCs w:val="22"/>
        </w:rPr>
      </w:pPr>
      <w:r>
        <w:rPr>
          <w:sz w:val="22"/>
          <w:szCs w:val="22"/>
        </w:rPr>
        <w:lastRenderedPageBreak/>
        <w:t>Приложение № 4</w:t>
      </w:r>
    </w:p>
    <w:p w:rsidR="00DA1E08" w:rsidRDefault="00660D9F">
      <w:pPr>
        <w:pStyle w:val="a3"/>
        <w:jc w:val="right"/>
        <w:rPr>
          <w:sz w:val="22"/>
          <w:szCs w:val="22"/>
        </w:rPr>
      </w:pPr>
      <w:r>
        <w:rPr>
          <w:sz w:val="22"/>
          <w:szCs w:val="22"/>
        </w:rPr>
        <w:t>к договору №                          от _____ _______________ 202</w:t>
      </w:r>
      <w:r w:rsidR="00016425">
        <w:rPr>
          <w:sz w:val="22"/>
          <w:szCs w:val="22"/>
        </w:rPr>
        <w:t>6</w:t>
      </w:r>
      <w:r>
        <w:rPr>
          <w:sz w:val="22"/>
          <w:szCs w:val="22"/>
        </w:rPr>
        <w:t>года</w:t>
      </w:r>
    </w:p>
    <w:p w:rsidR="00DA1E08" w:rsidRDefault="00DA1E08">
      <w:pPr>
        <w:pStyle w:val="a3"/>
        <w:jc w:val="both"/>
        <w:rPr>
          <w:sz w:val="16"/>
          <w:szCs w:val="16"/>
        </w:rPr>
      </w:pPr>
    </w:p>
    <w:p w:rsidR="00DA1E08" w:rsidRDefault="00660D9F">
      <w:pPr>
        <w:jc w:val="center"/>
        <w:rPr>
          <w:rFonts w:eastAsia="Calibri"/>
          <w:b/>
          <w:bCs/>
          <w:sz w:val="22"/>
          <w:szCs w:val="22"/>
          <w:lang w:eastAsia="en-US"/>
        </w:rPr>
      </w:pPr>
      <w:r>
        <w:rPr>
          <w:rFonts w:eastAsia="Calibri"/>
          <w:b/>
          <w:bCs/>
          <w:sz w:val="22"/>
          <w:szCs w:val="22"/>
          <w:lang w:eastAsia="en-US"/>
        </w:rPr>
        <w:t>АНТИКОРРУПЦИОННАЯ ОГОВОРКА</w:t>
      </w:r>
      <w:r>
        <w:rPr>
          <w:rFonts w:eastAsia="Calibri"/>
          <w:b/>
          <w:bCs/>
          <w:sz w:val="22"/>
          <w:szCs w:val="22"/>
          <w:vertAlign w:val="superscript"/>
          <w:lang w:eastAsia="en-US"/>
        </w:rPr>
        <w:footnoteReference w:id="2"/>
      </w:r>
    </w:p>
    <w:p w:rsidR="00DA1E08" w:rsidRDefault="00DA1E08">
      <w:pPr>
        <w:spacing w:after="240"/>
        <w:jc w:val="center"/>
        <w:rPr>
          <w:rFonts w:eastAsia="Calibri"/>
          <w:b/>
          <w:bCs/>
          <w:sz w:val="16"/>
          <w:szCs w:val="16"/>
          <w:lang w:eastAsia="en-US"/>
        </w:rPr>
      </w:pPr>
    </w:p>
    <w:p w:rsidR="00DA1E08" w:rsidRDefault="00660D9F">
      <w:pPr>
        <w:spacing w:after="240" w:line="276" w:lineRule="auto"/>
        <w:ind w:right="-2" w:firstLine="709"/>
        <w:jc w:val="both"/>
        <w:rPr>
          <w:rFonts w:eastAsia="Calibri"/>
          <w:sz w:val="22"/>
          <w:szCs w:val="22"/>
        </w:rPr>
      </w:pPr>
      <w:r>
        <w:rPr>
          <w:rFonts w:eastAsia="Calibri"/>
          <w:sz w:val="22"/>
          <w:szCs w:val="22"/>
        </w:rPr>
        <w:t>1. Поставщику известно о том, что ПАО «Россети Центр и Приволжье»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«Россети Центр и Приволжье»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A1E08" w:rsidRDefault="00660D9F">
      <w:pPr>
        <w:spacing w:after="240" w:line="276" w:lineRule="auto"/>
        <w:ind w:right="-2" w:firstLine="709"/>
        <w:jc w:val="both"/>
        <w:rPr>
          <w:rFonts w:eastAsia="Calibri"/>
          <w:sz w:val="22"/>
          <w:szCs w:val="22"/>
        </w:rPr>
      </w:pPr>
      <w:r>
        <w:rPr>
          <w:rFonts w:eastAsia="Calibri"/>
          <w:sz w:val="22"/>
          <w:szCs w:val="22"/>
        </w:rPr>
        <w:t>2. Поставщик настоящим подтверждает, что он ознакомился с Антикоррупционной хартией российского бизнеса и Антикоррупционной политикой ПАО «Россети Центр и Приволжье» (представленными на официальном сайте ПАО «Россети Центр и Приволжье»), полностью принимает положения Антикоррупционной политики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A1E08" w:rsidRDefault="00660D9F">
      <w:pPr>
        <w:spacing w:after="240" w:line="276" w:lineRule="auto"/>
        <w:ind w:right="-2" w:firstLine="709"/>
        <w:jc w:val="both"/>
        <w:rPr>
          <w:rFonts w:eastAsia="Calibri"/>
          <w:sz w:val="22"/>
          <w:szCs w:val="22"/>
        </w:rPr>
      </w:pPr>
      <w:r>
        <w:rPr>
          <w:rFonts w:eastAsia="Calibri"/>
          <w:sz w:val="22"/>
          <w:szCs w:val="22"/>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A1E08" w:rsidRDefault="00660D9F">
      <w:pPr>
        <w:spacing w:after="240" w:line="276" w:lineRule="auto"/>
        <w:ind w:right="-2" w:firstLine="709"/>
        <w:jc w:val="both"/>
        <w:rPr>
          <w:rFonts w:eastAsia="Calibri"/>
          <w:sz w:val="22"/>
          <w:szCs w:val="22"/>
        </w:rPr>
      </w:pPr>
      <w:r>
        <w:rPr>
          <w:rFonts w:eastAsia="Calibri"/>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DA1E08" w:rsidRDefault="00660D9F">
      <w:pPr>
        <w:spacing w:after="240" w:line="276" w:lineRule="auto"/>
        <w:ind w:right="-2" w:firstLine="709"/>
        <w:jc w:val="both"/>
        <w:rPr>
          <w:rFonts w:eastAsia="Calibri"/>
          <w:sz w:val="22"/>
          <w:szCs w:val="22"/>
        </w:rPr>
      </w:pPr>
      <w:r>
        <w:rPr>
          <w:rFonts w:eastAsia="Calibri"/>
          <w:sz w:val="22"/>
          <w:szCs w:val="22"/>
        </w:rPr>
        <w:t>4. В случае возникновения у одной из Сторон подозрений, что произошло или может произойти нарушение каких-либо положений пунктов 1 - 3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A1E08" w:rsidRDefault="00660D9F">
      <w:pPr>
        <w:spacing w:after="240" w:line="276" w:lineRule="auto"/>
        <w:ind w:right="-2" w:firstLine="709"/>
        <w:jc w:val="both"/>
        <w:rPr>
          <w:rFonts w:eastAsia="Calibri"/>
          <w:sz w:val="22"/>
          <w:szCs w:val="22"/>
        </w:rPr>
      </w:pPr>
      <w:r>
        <w:rPr>
          <w:rFonts w:eastAsia="Calibri"/>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Договора любой из Сторон, аффилированными лицами, работниками или посредниками.</w:t>
      </w:r>
    </w:p>
    <w:p w:rsidR="00DA1E08" w:rsidRDefault="00660D9F">
      <w:pPr>
        <w:spacing w:after="240" w:line="276" w:lineRule="auto"/>
        <w:ind w:firstLine="709"/>
        <w:jc w:val="both"/>
        <w:rPr>
          <w:i/>
        </w:rPr>
      </w:pPr>
      <w:r>
        <w:rPr>
          <w:rFonts w:eastAsia="Calibri"/>
          <w:sz w:val="22"/>
          <w:szCs w:val="22"/>
        </w:rPr>
        <w:t xml:space="preserve">5. В случае нарушения одной из Сторон обязательств по соблюдению требований, предусмотренных пунктами 1, 2 настоящего Договора, и обязательств воздерживаться от запрещенных пунктом 3 настоящего Договора действий и/или неполучения другой Стороной в установленный срок </w:t>
      </w:r>
      <w:r>
        <w:rPr>
          <w:rFonts w:eastAsia="Calibri"/>
          <w:sz w:val="22"/>
          <w:szCs w:val="22"/>
        </w:rPr>
        <w:lastRenderedPageBreak/>
        <w:t>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A1E08" w:rsidRDefault="00DA1E08">
      <w:pPr>
        <w:jc w:val="both"/>
        <w:rPr>
          <w:i/>
        </w:rPr>
      </w:pPr>
    </w:p>
    <w:tbl>
      <w:tblPr>
        <w:tblpPr w:leftFromText="180" w:rightFromText="180" w:vertAnchor="text" w:horzAnchor="margin" w:tblpY="335"/>
        <w:tblW w:w="10360" w:type="dxa"/>
        <w:tblLook w:val="01E0" w:firstRow="1" w:lastRow="1" w:firstColumn="1" w:lastColumn="1" w:noHBand="0" w:noVBand="0"/>
      </w:tblPr>
      <w:tblGrid>
        <w:gridCol w:w="4956"/>
        <w:gridCol w:w="681"/>
        <w:gridCol w:w="4723"/>
      </w:tblGrid>
      <w:tr w:rsidR="00DA1E08">
        <w:trPr>
          <w:trHeight w:val="641"/>
        </w:trPr>
        <w:tc>
          <w:tcPr>
            <w:tcW w:w="4956" w:type="dxa"/>
            <w:tcBorders>
              <w:top w:val="none" w:sz="0" w:space="0" w:color="000000"/>
              <w:left w:val="none" w:sz="0" w:space="0" w:color="000000"/>
              <w:bottom w:val="none" w:sz="0" w:space="0" w:color="000000"/>
              <w:right w:val="none" w:sz="0" w:space="0" w:color="000000"/>
            </w:tcBorders>
          </w:tcPr>
          <w:p w:rsidR="00DA1E08" w:rsidRDefault="00660D9F">
            <w:pPr>
              <w:rPr>
                <w:b/>
                <w:sz w:val="22"/>
                <w:szCs w:val="22"/>
              </w:rPr>
            </w:pPr>
            <w:r>
              <w:rPr>
                <w:b/>
                <w:sz w:val="22"/>
                <w:szCs w:val="22"/>
              </w:rPr>
              <w:t>ПОКУПАТЕЛЬ:</w:t>
            </w:r>
          </w:p>
          <w:p w:rsidR="00DA1E08" w:rsidRDefault="00DA1E08">
            <w:pPr>
              <w:jc w:val="center"/>
              <w:rPr>
                <w:sz w:val="22"/>
                <w:szCs w:val="22"/>
              </w:rPr>
            </w:pPr>
          </w:p>
          <w:p w:rsidR="00DA1E08" w:rsidRDefault="00DA1E08">
            <w:pPr>
              <w:rPr>
                <w:sz w:val="22"/>
                <w:szCs w:val="22"/>
              </w:rPr>
            </w:pPr>
          </w:p>
          <w:p w:rsidR="00DA1E08" w:rsidRDefault="00660D9F">
            <w:pPr>
              <w:rPr>
                <w:sz w:val="22"/>
                <w:szCs w:val="22"/>
              </w:rPr>
            </w:pPr>
            <w:r>
              <w:rPr>
                <w:sz w:val="22"/>
                <w:szCs w:val="22"/>
              </w:rPr>
              <w:t xml:space="preserve">_________________________ </w:t>
            </w:r>
          </w:p>
          <w:p w:rsidR="00DA1E08" w:rsidRDefault="00660D9F">
            <w:pPr>
              <w:jc w:val="both"/>
              <w:rPr>
                <w:sz w:val="22"/>
                <w:szCs w:val="22"/>
              </w:rPr>
            </w:pPr>
            <w:r>
              <w:rPr>
                <w:sz w:val="22"/>
                <w:szCs w:val="22"/>
              </w:rPr>
              <w:t>М.П.</w:t>
            </w:r>
          </w:p>
          <w:p w:rsidR="00DA1E08" w:rsidRDefault="00660D9F" w:rsidP="00016425">
            <w:pPr>
              <w:ind w:firstLine="6"/>
              <w:rPr>
                <w:sz w:val="22"/>
                <w:szCs w:val="22"/>
              </w:rPr>
            </w:pPr>
            <w:r>
              <w:rPr>
                <w:sz w:val="22"/>
                <w:szCs w:val="22"/>
              </w:rPr>
              <w:t>____ ________________ 202</w:t>
            </w:r>
            <w:r w:rsidR="00016425">
              <w:rPr>
                <w:sz w:val="22"/>
                <w:szCs w:val="22"/>
              </w:rPr>
              <w:t>6</w:t>
            </w:r>
            <w:r>
              <w:rPr>
                <w:sz w:val="22"/>
                <w:szCs w:val="22"/>
              </w:rPr>
              <w:t>г</w:t>
            </w:r>
          </w:p>
        </w:tc>
        <w:tc>
          <w:tcPr>
            <w:tcW w:w="681" w:type="dxa"/>
            <w:tcBorders>
              <w:top w:val="none" w:sz="0" w:space="0" w:color="000000"/>
              <w:left w:val="none" w:sz="0" w:space="0" w:color="000000"/>
              <w:bottom w:val="none" w:sz="0" w:space="0" w:color="000000"/>
              <w:right w:val="none" w:sz="0" w:space="0" w:color="000000"/>
            </w:tcBorders>
          </w:tcPr>
          <w:p w:rsidR="00DA1E08" w:rsidRDefault="00DA1E08">
            <w:pPr>
              <w:jc w:val="center"/>
              <w:rPr>
                <w:b/>
                <w:bCs/>
                <w:spacing w:val="-2"/>
                <w:sz w:val="22"/>
                <w:szCs w:val="22"/>
              </w:rPr>
            </w:pPr>
          </w:p>
        </w:tc>
        <w:tc>
          <w:tcPr>
            <w:tcW w:w="4723" w:type="dxa"/>
            <w:tcBorders>
              <w:top w:val="none" w:sz="0" w:space="0" w:color="000000"/>
              <w:left w:val="none" w:sz="0" w:space="0" w:color="000000"/>
              <w:bottom w:val="none" w:sz="0" w:space="0" w:color="000000"/>
              <w:right w:val="none" w:sz="0" w:space="0" w:color="000000"/>
            </w:tcBorders>
          </w:tcPr>
          <w:p w:rsidR="00DA1E08" w:rsidRDefault="00660D9F">
            <w:pPr>
              <w:rPr>
                <w:b/>
                <w:bCs/>
                <w:spacing w:val="-2"/>
                <w:sz w:val="22"/>
                <w:szCs w:val="22"/>
              </w:rPr>
            </w:pPr>
            <w:r>
              <w:rPr>
                <w:b/>
                <w:bCs/>
                <w:spacing w:val="-2"/>
                <w:sz w:val="22"/>
                <w:szCs w:val="22"/>
              </w:rPr>
              <w:t>ПОСТАВЩИК:</w:t>
            </w:r>
          </w:p>
          <w:p w:rsidR="00DA1E08" w:rsidRDefault="00DA1E08">
            <w:pPr>
              <w:jc w:val="center"/>
              <w:rPr>
                <w:b/>
                <w:bCs/>
                <w:spacing w:val="-2"/>
                <w:sz w:val="22"/>
                <w:szCs w:val="22"/>
              </w:rPr>
            </w:pPr>
          </w:p>
          <w:p w:rsidR="00DA1E08" w:rsidRDefault="00DA1E08">
            <w:pPr>
              <w:rPr>
                <w:sz w:val="22"/>
                <w:szCs w:val="22"/>
              </w:rPr>
            </w:pPr>
          </w:p>
          <w:p w:rsidR="00DA1E08" w:rsidRDefault="00660D9F">
            <w:pPr>
              <w:rPr>
                <w:sz w:val="22"/>
                <w:szCs w:val="22"/>
              </w:rPr>
            </w:pPr>
            <w:r>
              <w:rPr>
                <w:sz w:val="22"/>
                <w:szCs w:val="22"/>
              </w:rPr>
              <w:t xml:space="preserve">________________________ </w:t>
            </w:r>
          </w:p>
          <w:p w:rsidR="00DA1E08" w:rsidRDefault="00660D9F">
            <w:pPr>
              <w:jc w:val="both"/>
              <w:rPr>
                <w:sz w:val="22"/>
                <w:szCs w:val="22"/>
              </w:rPr>
            </w:pPr>
            <w:r>
              <w:rPr>
                <w:sz w:val="22"/>
                <w:szCs w:val="22"/>
              </w:rPr>
              <w:t>М.П.</w:t>
            </w:r>
          </w:p>
          <w:p w:rsidR="00DA1E08" w:rsidRDefault="00660D9F" w:rsidP="00016425">
            <w:pPr>
              <w:ind w:firstLine="6"/>
              <w:rPr>
                <w:sz w:val="22"/>
                <w:szCs w:val="22"/>
              </w:rPr>
            </w:pPr>
            <w:r>
              <w:rPr>
                <w:sz w:val="22"/>
                <w:szCs w:val="22"/>
              </w:rPr>
              <w:t>____ ________________ 202</w:t>
            </w:r>
            <w:r w:rsidR="00016425">
              <w:rPr>
                <w:sz w:val="22"/>
                <w:szCs w:val="22"/>
              </w:rPr>
              <w:t>6</w:t>
            </w:r>
            <w:r>
              <w:rPr>
                <w:sz w:val="22"/>
                <w:szCs w:val="22"/>
              </w:rPr>
              <w:t>г.</w:t>
            </w:r>
          </w:p>
        </w:tc>
      </w:tr>
    </w:tbl>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p w:rsidR="00DA1E08" w:rsidRDefault="00DA1E08">
      <w:pPr>
        <w:jc w:val="both"/>
        <w:rPr>
          <w:i/>
        </w:rPr>
      </w:pPr>
    </w:p>
    <w:sectPr w:rsidR="00DA1E0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1AA2" w:rsidRDefault="007D1AA2">
      <w:r>
        <w:separator/>
      </w:r>
    </w:p>
  </w:endnote>
  <w:endnote w:type="continuationSeparator" w:id="0">
    <w:p w:rsidR="007D1AA2" w:rsidRDefault="007D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E08" w:rsidRDefault="00660D9F">
    <w:pPr>
      <w:pStyle w:val="ac"/>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DA1E08" w:rsidRDefault="00DA1E08">
    <w:pPr>
      <w:pStyle w:val="ac"/>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E08" w:rsidRDefault="00DA1E08">
    <w:pPr>
      <w:pStyle w:val="ac"/>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1AA2" w:rsidRDefault="007D1AA2">
      <w:r>
        <w:separator/>
      </w:r>
    </w:p>
  </w:footnote>
  <w:footnote w:type="continuationSeparator" w:id="0">
    <w:p w:rsidR="007D1AA2" w:rsidRDefault="007D1AA2">
      <w:r>
        <w:continuationSeparator/>
      </w:r>
    </w:p>
  </w:footnote>
  <w:footnote w:id="1">
    <w:p w:rsidR="00DA1E08" w:rsidRDefault="00660D9F">
      <w:pPr>
        <w:pStyle w:val="af1"/>
        <w:jc w:val="both"/>
        <w:rPr>
          <w:i/>
        </w:rPr>
      </w:pPr>
      <w:r>
        <w:rPr>
          <w:rStyle w:val="af3"/>
          <w:i/>
        </w:rPr>
        <w:footnoteRef/>
      </w:r>
      <w:r>
        <w:rPr>
          <w:i/>
        </w:rPr>
        <w:t xml:space="preserve"> В случае смены адреса места нахождения, при последующем оформлении документов необходимо указывать новый адрес места нахождения юридического лица.</w:t>
      </w:r>
    </w:p>
  </w:footnote>
  <w:footnote w:id="2">
    <w:p w:rsidR="00DA1E08" w:rsidRDefault="00660D9F">
      <w:pPr>
        <w:pStyle w:val="af1"/>
        <w:jc w:val="both"/>
      </w:pPr>
      <w:r>
        <w:rPr>
          <w:rStyle w:val="af3"/>
        </w:rPr>
        <w:footnoteRef/>
      </w:r>
      <w:r>
        <w:t xml:space="preserve"> 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E08" w:rsidRDefault="00660D9F">
    <w:pPr>
      <w:pStyle w:val="aa"/>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DA1E08" w:rsidRDefault="00DA1E08">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E08" w:rsidRDefault="00660D9F">
    <w:pPr>
      <w:pStyle w:val="aa"/>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7D5D7C">
      <w:rPr>
        <w:rStyle w:val="aff"/>
        <w:noProof/>
      </w:rPr>
      <w:t>11</w:t>
    </w:r>
    <w:r>
      <w:rPr>
        <w:rStyle w:val="aff"/>
      </w:rPr>
      <w:fldChar w:fldCharType="end"/>
    </w:r>
  </w:p>
  <w:p w:rsidR="00DA1E08" w:rsidRDefault="00DA1E08">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13D11"/>
    <w:multiLevelType w:val="multilevel"/>
    <w:tmpl w:val="90F6C500"/>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25C4212"/>
    <w:multiLevelType w:val="hybridMultilevel"/>
    <w:tmpl w:val="C9263E7E"/>
    <w:lvl w:ilvl="0" w:tplc="B94412E8">
      <w:start w:val="1"/>
      <w:numFmt w:val="decimal"/>
      <w:lvlText w:val="%1."/>
      <w:lvlJc w:val="left"/>
      <w:pPr>
        <w:ind w:left="1080" w:hanging="360"/>
      </w:pPr>
    </w:lvl>
    <w:lvl w:ilvl="1" w:tplc="C520F14C">
      <w:start w:val="1"/>
      <w:numFmt w:val="lowerLetter"/>
      <w:lvlText w:val="%2."/>
      <w:lvlJc w:val="left"/>
      <w:pPr>
        <w:ind w:left="1800" w:hanging="360"/>
      </w:pPr>
    </w:lvl>
    <w:lvl w:ilvl="2" w:tplc="7FDEEEFA">
      <w:start w:val="1"/>
      <w:numFmt w:val="lowerRoman"/>
      <w:lvlText w:val="%3."/>
      <w:lvlJc w:val="right"/>
      <w:pPr>
        <w:ind w:left="2520" w:hanging="180"/>
      </w:pPr>
    </w:lvl>
    <w:lvl w:ilvl="3" w:tplc="9440E8D0">
      <w:start w:val="1"/>
      <w:numFmt w:val="decimal"/>
      <w:lvlText w:val="%4."/>
      <w:lvlJc w:val="left"/>
      <w:pPr>
        <w:ind w:left="3240" w:hanging="360"/>
      </w:pPr>
    </w:lvl>
    <w:lvl w:ilvl="4" w:tplc="0832E694">
      <w:start w:val="1"/>
      <w:numFmt w:val="lowerLetter"/>
      <w:lvlText w:val="%5."/>
      <w:lvlJc w:val="left"/>
      <w:pPr>
        <w:ind w:left="3960" w:hanging="360"/>
      </w:pPr>
    </w:lvl>
    <w:lvl w:ilvl="5" w:tplc="40600D16">
      <w:start w:val="1"/>
      <w:numFmt w:val="lowerRoman"/>
      <w:lvlText w:val="%6."/>
      <w:lvlJc w:val="right"/>
      <w:pPr>
        <w:ind w:left="4680" w:hanging="180"/>
      </w:pPr>
    </w:lvl>
    <w:lvl w:ilvl="6" w:tplc="8AD0F16A">
      <w:start w:val="1"/>
      <w:numFmt w:val="decimal"/>
      <w:lvlText w:val="%7."/>
      <w:lvlJc w:val="left"/>
      <w:pPr>
        <w:ind w:left="5400" w:hanging="360"/>
      </w:pPr>
    </w:lvl>
    <w:lvl w:ilvl="7" w:tplc="29004B0A">
      <w:start w:val="1"/>
      <w:numFmt w:val="lowerLetter"/>
      <w:lvlText w:val="%8."/>
      <w:lvlJc w:val="left"/>
      <w:pPr>
        <w:ind w:left="6120" w:hanging="360"/>
      </w:pPr>
    </w:lvl>
    <w:lvl w:ilvl="8" w:tplc="4AAC02D2">
      <w:start w:val="1"/>
      <w:numFmt w:val="lowerRoman"/>
      <w:lvlText w:val="%9."/>
      <w:lvlJc w:val="right"/>
      <w:pPr>
        <w:ind w:left="6840" w:hanging="180"/>
      </w:pPr>
    </w:lvl>
  </w:abstractNum>
  <w:abstractNum w:abstractNumId="2" w15:restartNumberingAfterBreak="0">
    <w:nsid w:val="03B14981"/>
    <w:multiLevelType w:val="hybridMultilevel"/>
    <w:tmpl w:val="2034D452"/>
    <w:lvl w:ilvl="0" w:tplc="0C80F094">
      <w:start w:val="4"/>
      <w:numFmt w:val="decimal"/>
      <w:lvlText w:val="%1."/>
      <w:lvlJc w:val="left"/>
      <w:pPr>
        <w:ind w:left="1080" w:hanging="360"/>
      </w:pPr>
    </w:lvl>
    <w:lvl w:ilvl="1" w:tplc="1C6004A2">
      <w:start w:val="1"/>
      <w:numFmt w:val="lowerLetter"/>
      <w:lvlText w:val="%2."/>
      <w:lvlJc w:val="left"/>
      <w:pPr>
        <w:ind w:left="1800" w:hanging="360"/>
      </w:pPr>
    </w:lvl>
    <w:lvl w:ilvl="2" w:tplc="20220C80">
      <w:start w:val="1"/>
      <w:numFmt w:val="lowerRoman"/>
      <w:lvlText w:val="%3."/>
      <w:lvlJc w:val="right"/>
      <w:pPr>
        <w:ind w:left="2520" w:hanging="180"/>
      </w:pPr>
    </w:lvl>
    <w:lvl w:ilvl="3" w:tplc="E8F6D77E">
      <w:start w:val="1"/>
      <w:numFmt w:val="decimal"/>
      <w:lvlText w:val="%4."/>
      <w:lvlJc w:val="left"/>
      <w:pPr>
        <w:ind w:left="3240" w:hanging="360"/>
      </w:pPr>
    </w:lvl>
    <w:lvl w:ilvl="4" w:tplc="AC282A24">
      <w:start w:val="1"/>
      <w:numFmt w:val="lowerLetter"/>
      <w:lvlText w:val="%5."/>
      <w:lvlJc w:val="left"/>
      <w:pPr>
        <w:ind w:left="3960" w:hanging="360"/>
      </w:pPr>
    </w:lvl>
    <w:lvl w:ilvl="5" w:tplc="05B8D6FC">
      <w:start w:val="1"/>
      <w:numFmt w:val="lowerRoman"/>
      <w:lvlText w:val="%6."/>
      <w:lvlJc w:val="right"/>
      <w:pPr>
        <w:ind w:left="4680" w:hanging="180"/>
      </w:pPr>
    </w:lvl>
    <w:lvl w:ilvl="6" w:tplc="11CAD918">
      <w:start w:val="1"/>
      <w:numFmt w:val="decimal"/>
      <w:lvlText w:val="%7."/>
      <w:lvlJc w:val="left"/>
      <w:pPr>
        <w:ind w:left="5400" w:hanging="360"/>
      </w:pPr>
    </w:lvl>
    <w:lvl w:ilvl="7" w:tplc="ECBC8468">
      <w:start w:val="1"/>
      <w:numFmt w:val="lowerLetter"/>
      <w:lvlText w:val="%8."/>
      <w:lvlJc w:val="left"/>
      <w:pPr>
        <w:ind w:left="6120" w:hanging="360"/>
      </w:pPr>
    </w:lvl>
    <w:lvl w:ilvl="8" w:tplc="F7D65222">
      <w:start w:val="1"/>
      <w:numFmt w:val="lowerRoman"/>
      <w:lvlText w:val="%9."/>
      <w:lvlJc w:val="right"/>
      <w:pPr>
        <w:ind w:left="6840" w:hanging="180"/>
      </w:pPr>
    </w:lvl>
  </w:abstractNum>
  <w:abstractNum w:abstractNumId="3" w15:restartNumberingAfterBreak="0">
    <w:nsid w:val="0B737A13"/>
    <w:multiLevelType w:val="multilevel"/>
    <w:tmpl w:val="2444CC9E"/>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4" w15:restartNumberingAfterBreak="0">
    <w:nsid w:val="10A11DC6"/>
    <w:multiLevelType w:val="hybridMultilevel"/>
    <w:tmpl w:val="E7984C74"/>
    <w:lvl w:ilvl="0" w:tplc="61100108">
      <w:start w:val="1"/>
      <w:numFmt w:val="bullet"/>
      <w:lvlText w:val=""/>
      <w:lvlJc w:val="left"/>
      <w:pPr>
        <w:tabs>
          <w:tab w:val="num" w:pos="1080"/>
        </w:tabs>
        <w:ind w:left="1080" w:hanging="360"/>
      </w:pPr>
      <w:rPr>
        <w:rFonts w:ascii="Symbol" w:hAnsi="Symbol"/>
      </w:rPr>
    </w:lvl>
    <w:lvl w:ilvl="1" w:tplc="D37261B8">
      <w:start w:val="1"/>
      <w:numFmt w:val="bullet"/>
      <w:lvlText w:val="o"/>
      <w:lvlJc w:val="left"/>
      <w:pPr>
        <w:tabs>
          <w:tab w:val="num" w:pos="1800"/>
        </w:tabs>
        <w:ind w:left="1800" w:hanging="360"/>
      </w:pPr>
      <w:rPr>
        <w:rFonts w:ascii="Courier New" w:hAnsi="Courier New"/>
      </w:rPr>
    </w:lvl>
    <w:lvl w:ilvl="2" w:tplc="37C27134">
      <w:start w:val="1"/>
      <w:numFmt w:val="bullet"/>
      <w:lvlText w:val=""/>
      <w:lvlJc w:val="left"/>
      <w:pPr>
        <w:tabs>
          <w:tab w:val="num" w:pos="2520"/>
        </w:tabs>
        <w:ind w:left="2520" w:hanging="360"/>
      </w:pPr>
      <w:rPr>
        <w:rFonts w:ascii="Wingdings" w:hAnsi="Wingdings"/>
      </w:rPr>
    </w:lvl>
    <w:lvl w:ilvl="3" w:tplc="3586D1A8">
      <w:start w:val="1"/>
      <w:numFmt w:val="bullet"/>
      <w:lvlText w:val=""/>
      <w:lvlJc w:val="left"/>
      <w:pPr>
        <w:tabs>
          <w:tab w:val="num" w:pos="3240"/>
        </w:tabs>
        <w:ind w:left="3240" w:hanging="360"/>
      </w:pPr>
      <w:rPr>
        <w:rFonts w:ascii="Symbol" w:hAnsi="Symbol"/>
      </w:rPr>
    </w:lvl>
    <w:lvl w:ilvl="4" w:tplc="A6CA1EBE">
      <w:start w:val="1"/>
      <w:numFmt w:val="bullet"/>
      <w:lvlText w:val="o"/>
      <w:lvlJc w:val="left"/>
      <w:pPr>
        <w:tabs>
          <w:tab w:val="num" w:pos="3960"/>
        </w:tabs>
        <w:ind w:left="3960" w:hanging="360"/>
      </w:pPr>
      <w:rPr>
        <w:rFonts w:ascii="Courier New" w:hAnsi="Courier New"/>
      </w:rPr>
    </w:lvl>
    <w:lvl w:ilvl="5" w:tplc="AE6E221C">
      <w:start w:val="1"/>
      <w:numFmt w:val="bullet"/>
      <w:lvlText w:val=""/>
      <w:lvlJc w:val="left"/>
      <w:pPr>
        <w:tabs>
          <w:tab w:val="num" w:pos="4680"/>
        </w:tabs>
        <w:ind w:left="4680" w:hanging="360"/>
      </w:pPr>
      <w:rPr>
        <w:rFonts w:ascii="Wingdings" w:hAnsi="Wingdings"/>
      </w:rPr>
    </w:lvl>
    <w:lvl w:ilvl="6" w:tplc="09DEC7F6">
      <w:start w:val="1"/>
      <w:numFmt w:val="bullet"/>
      <w:lvlText w:val=""/>
      <w:lvlJc w:val="left"/>
      <w:pPr>
        <w:tabs>
          <w:tab w:val="num" w:pos="5400"/>
        </w:tabs>
        <w:ind w:left="5400" w:hanging="360"/>
      </w:pPr>
      <w:rPr>
        <w:rFonts w:ascii="Symbol" w:hAnsi="Symbol"/>
      </w:rPr>
    </w:lvl>
    <w:lvl w:ilvl="7" w:tplc="C0D08B7C">
      <w:start w:val="1"/>
      <w:numFmt w:val="bullet"/>
      <w:lvlText w:val="o"/>
      <w:lvlJc w:val="left"/>
      <w:pPr>
        <w:tabs>
          <w:tab w:val="num" w:pos="6120"/>
        </w:tabs>
        <w:ind w:left="6120" w:hanging="360"/>
      </w:pPr>
      <w:rPr>
        <w:rFonts w:ascii="Courier New" w:hAnsi="Courier New"/>
      </w:rPr>
    </w:lvl>
    <w:lvl w:ilvl="8" w:tplc="99084952">
      <w:start w:val="1"/>
      <w:numFmt w:val="bullet"/>
      <w:lvlText w:val=""/>
      <w:lvlJc w:val="left"/>
      <w:pPr>
        <w:tabs>
          <w:tab w:val="num" w:pos="6840"/>
        </w:tabs>
        <w:ind w:left="6840" w:hanging="360"/>
      </w:pPr>
      <w:rPr>
        <w:rFonts w:ascii="Wingdings" w:hAnsi="Wingdings"/>
      </w:rPr>
    </w:lvl>
  </w:abstractNum>
  <w:abstractNum w:abstractNumId="5" w15:restartNumberingAfterBreak="0">
    <w:nsid w:val="131C4814"/>
    <w:multiLevelType w:val="hybridMultilevel"/>
    <w:tmpl w:val="E84AF5C6"/>
    <w:lvl w:ilvl="0" w:tplc="73F61D56">
      <w:start w:val="1"/>
      <w:numFmt w:val="decimal"/>
      <w:lvlText w:val="%1."/>
      <w:lvlJc w:val="left"/>
      <w:pPr>
        <w:tabs>
          <w:tab w:val="num" w:pos="1395"/>
        </w:tabs>
        <w:ind w:left="1395" w:hanging="825"/>
      </w:pPr>
      <w:rPr>
        <w:rFonts w:cs="Times New Roman"/>
      </w:rPr>
    </w:lvl>
    <w:lvl w:ilvl="1" w:tplc="AF5E2DF4">
      <w:start w:val="1"/>
      <w:numFmt w:val="lowerLetter"/>
      <w:lvlText w:val="%2."/>
      <w:lvlJc w:val="left"/>
      <w:pPr>
        <w:tabs>
          <w:tab w:val="num" w:pos="1650"/>
        </w:tabs>
        <w:ind w:left="1650" w:hanging="360"/>
      </w:pPr>
      <w:rPr>
        <w:rFonts w:cs="Times New Roman"/>
      </w:rPr>
    </w:lvl>
    <w:lvl w:ilvl="2" w:tplc="57FCDB48">
      <w:start w:val="1"/>
      <w:numFmt w:val="lowerRoman"/>
      <w:lvlText w:val="%3."/>
      <w:lvlJc w:val="right"/>
      <w:pPr>
        <w:tabs>
          <w:tab w:val="num" w:pos="2370"/>
        </w:tabs>
        <w:ind w:left="2370" w:hanging="180"/>
      </w:pPr>
      <w:rPr>
        <w:rFonts w:cs="Times New Roman"/>
      </w:rPr>
    </w:lvl>
    <w:lvl w:ilvl="3" w:tplc="FF26F42A">
      <w:start w:val="1"/>
      <w:numFmt w:val="decimal"/>
      <w:lvlText w:val="%4."/>
      <w:lvlJc w:val="left"/>
      <w:pPr>
        <w:tabs>
          <w:tab w:val="num" w:pos="3090"/>
        </w:tabs>
        <w:ind w:left="3090" w:hanging="360"/>
      </w:pPr>
      <w:rPr>
        <w:rFonts w:cs="Times New Roman"/>
      </w:rPr>
    </w:lvl>
    <w:lvl w:ilvl="4" w:tplc="7EC82F92">
      <w:start w:val="1"/>
      <w:numFmt w:val="lowerLetter"/>
      <w:lvlText w:val="%5."/>
      <w:lvlJc w:val="left"/>
      <w:pPr>
        <w:tabs>
          <w:tab w:val="num" w:pos="3810"/>
        </w:tabs>
        <w:ind w:left="3810" w:hanging="360"/>
      </w:pPr>
      <w:rPr>
        <w:rFonts w:cs="Times New Roman"/>
      </w:rPr>
    </w:lvl>
    <w:lvl w:ilvl="5" w:tplc="5428FBBE">
      <w:start w:val="1"/>
      <w:numFmt w:val="lowerRoman"/>
      <w:lvlText w:val="%6."/>
      <w:lvlJc w:val="right"/>
      <w:pPr>
        <w:tabs>
          <w:tab w:val="num" w:pos="4530"/>
        </w:tabs>
        <w:ind w:left="4530" w:hanging="180"/>
      </w:pPr>
      <w:rPr>
        <w:rFonts w:cs="Times New Roman"/>
      </w:rPr>
    </w:lvl>
    <w:lvl w:ilvl="6" w:tplc="6A26D650">
      <w:start w:val="1"/>
      <w:numFmt w:val="decimal"/>
      <w:lvlText w:val="%7."/>
      <w:lvlJc w:val="left"/>
      <w:pPr>
        <w:tabs>
          <w:tab w:val="num" w:pos="5250"/>
        </w:tabs>
        <w:ind w:left="5250" w:hanging="360"/>
      </w:pPr>
      <w:rPr>
        <w:rFonts w:cs="Times New Roman"/>
      </w:rPr>
    </w:lvl>
    <w:lvl w:ilvl="7" w:tplc="40929D60">
      <w:start w:val="1"/>
      <w:numFmt w:val="lowerLetter"/>
      <w:lvlText w:val="%8."/>
      <w:lvlJc w:val="left"/>
      <w:pPr>
        <w:tabs>
          <w:tab w:val="num" w:pos="5970"/>
        </w:tabs>
        <w:ind w:left="5970" w:hanging="360"/>
      </w:pPr>
      <w:rPr>
        <w:rFonts w:cs="Times New Roman"/>
      </w:rPr>
    </w:lvl>
    <w:lvl w:ilvl="8" w:tplc="D33AF26E">
      <w:start w:val="1"/>
      <w:numFmt w:val="lowerRoman"/>
      <w:lvlText w:val="%9."/>
      <w:lvlJc w:val="right"/>
      <w:pPr>
        <w:tabs>
          <w:tab w:val="num" w:pos="6690"/>
        </w:tabs>
        <w:ind w:left="6690" w:hanging="180"/>
      </w:pPr>
      <w:rPr>
        <w:rFonts w:cs="Times New Roman"/>
      </w:rPr>
    </w:lvl>
  </w:abstractNum>
  <w:abstractNum w:abstractNumId="6" w15:restartNumberingAfterBreak="0">
    <w:nsid w:val="1361335E"/>
    <w:multiLevelType w:val="multilevel"/>
    <w:tmpl w:val="619026C8"/>
    <w:lvl w:ilvl="0">
      <w:start w:val="9"/>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139B43B2"/>
    <w:multiLevelType w:val="multilevel"/>
    <w:tmpl w:val="46B60CFA"/>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8" w15:restartNumberingAfterBreak="0">
    <w:nsid w:val="13CF1DDC"/>
    <w:multiLevelType w:val="hybridMultilevel"/>
    <w:tmpl w:val="63B46ECC"/>
    <w:lvl w:ilvl="0" w:tplc="193C7732">
      <w:start w:val="3"/>
      <w:numFmt w:val="decimal"/>
      <w:lvlText w:val="%1."/>
      <w:lvlJc w:val="left"/>
      <w:pPr>
        <w:ind w:left="1080" w:hanging="360"/>
      </w:pPr>
    </w:lvl>
    <w:lvl w:ilvl="1" w:tplc="4F26EDF4">
      <w:start w:val="1"/>
      <w:numFmt w:val="lowerLetter"/>
      <w:lvlText w:val="%2."/>
      <w:lvlJc w:val="left"/>
      <w:pPr>
        <w:ind w:left="1800" w:hanging="360"/>
      </w:pPr>
    </w:lvl>
    <w:lvl w:ilvl="2" w:tplc="5ACCD19E">
      <w:start w:val="1"/>
      <w:numFmt w:val="lowerRoman"/>
      <w:lvlText w:val="%3."/>
      <w:lvlJc w:val="right"/>
      <w:pPr>
        <w:ind w:left="2520" w:hanging="180"/>
      </w:pPr>
    </w:lvl>
    <w:lvl w:ilvl="3" w:tplc="2FFC2212">
      <w:start w:val="1"/>
      <w:numFmt w:val="decimal"/>
      <w:lvlText w:val="%4."/>
      <w:lvlJc w:val="left"/>
      <w:pPr>
        <w:ind w:left="3240" w:hanging="360"/>
      </w:pPr>
    </w:lvl>
    <w:lvl w:ilvl="4" w:tplc="8700AC2E">
      <w:start w:val="1"/>
      <w:numFmt w:val="lowerLetter"/>
      <w:lvlText w:val="%5."/>
      <w:lvlJc w:val="left"/>
      <w:pPr>
        <w:ind w:left="3960" w:hanging="360"/>
      </w:pPr>
    </w:lvl>
    <w:lvl w:ilvl="5" w:tplc="FFE810FC">
      <w:start w:val="1"/>
      <w:numFmt w:val="lowerRoman"/>
      <w:lvlText w:val="%6."/>
      <w:lvlJc w:val="right"/>
      <w:pPr>
        <w:ind w:left="4680" w:hanging="180"/>
      </w:pPr>
    </w:lvl>
    <w:lvl w:ilvl="6" w:tplc="E08847BA">
      <w:start w:val="1"/>
      <w:numFmt w:val="decimal"/>
      <w:lvlText w:val="%7."/>
      <w:lvlJc w:val="left"/>
      <w:pPr>
        <w:ind w:left="5400" w:hanging="360"/>
      </w:pPr>
    </w:lvl>
    <w:lvl w:ilvl="7" w:tplc="FCE68CC6">
      <w:start w:val="1"/>
      <w:numFmt w:val="lowerLetter"/>
      <w:lvlText w:val="%8."/>
      <w:lvlJc w:val="left"/>
      <w:pPr>
        <w:ind w:left="6120" w:hanging="360"/>
      </w:pPr>
    </w:lvl>
    <w:lvl w:ilvl="8" w:tplc="1BC6EBC0">
      <w:start w:val="1"/>
      <w:numFmt w:val="lowerRoman"/>
      <w:lvlText w:val="%9."/>
      <w:lvlJc w:val="right"/>
      <w:pPr>
        <w:ind w:left="6840" w:hanging="180"/>
      </w:pPr>
    </w:lvl>
  </w:abstractNum>
  <w:abstractNum w:abstractNumId="9" w15:restartNumberingAfterBreak="0">
    <w:nsid w:val="172D3E64"/>
    <w:multiLevelType w:val="multilevel"/>
    <w:tmpl w:val="0D781F0C"/>
    <w:lvl w:ilvl="0">
      <w:start w:val="6"/>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0" w15:restartNumberingAfterBreak="0">
    <w:nsid w:val="19561F2D"/>
    <w:multiLevelType w:val="hybridMultilevel"/>
    <w:tmpl w:val="8932B8AA"/>
    <w:lvl w:ilvl="0" w:tplc="DBC4992A">
      <w:start w:val="18"/>
      <w:numFmt w:val="decimal"/>
      <w:lvlText w:val="%1."/>
      <w:lvlJc w:val="left"/>
      <w:pPr>
        <w:ind w:left="720" w:hanging="360"/>
      </w:pPr>
    </w:lvl>
    <w:lvl w:ilvl="1" w:tplc="49B402C2">
      <w:start w:val="1"/>
      <w:numFmt w:val="lowerLetter"/>
      <w:lvlText w:val="%2."/>
      <w:lvlJc w:val="left"/>
      <w:pPr>
        <w:ind w:left="1440" w:hanging="360"/>
      </w:pPr>
    </w:lvl>
    <w:lvl w:ilvl="2" w:tplc="0B18F61A">
      <w:start w:val="1"/>
      <w:numFmt w:val="lowerRoman"/>
      <w:lvlText w:val="%3."/>
      <w:lvlJc w:val="right"/>
      <w:pPr>
        <w:ind w:left="2160" w:hanging="180"/>
      </w:pPr>
    </w:lvl>
    <w:lvl w:ilvl="3" w:tplc="F5F43AFE">
      <w:start w:val="1"/>
      <w:numFmt w:val="decimal"/>
      <w:lvlText w:val="%4."/>
      <w:lvlJc w:val="left"/>
      <w:pPr>
        <w:ind w:left="2880" w:hanging="360"/>
      </w:pPr>
    </w:lvl>
    <w:lvl w:ilvl="4" w:tplc="775EC350">
      <w:start w:val="1"/>
      <w:numFmt w:val="lowerLetter"/>
      <w:lvlText w:val="%5."/>
      <w:lvlJc w:val="left"/>
      <w:pPr>
        <w:ind w:left="3600" w:hanging="360"/>
      </w:pPr>
    </w:lvl>
    <w:lvl w:ilvl="5" w:tplc="7C544934">
      <w:start w:val="1"/>
      <w:numFmt w:val="lowerRoman"/>
      <w:lvlText w:val="%6."/>
      <w:lvlJc w:val="right"/>
      <w:pPr>
        <w:ind w:left="4320" w:hanging="180"/>
      </w:pPr>
    </w:lvl>
    <w:lvl w:ilvl="6" w:tplc="DB304378">
      <w:start w:val="1"/>
      <w:numFmt w:val="decimal"/>
      <w:lvlText w:val="%7."/>
      <w:lvlJc w:val="left"/>
      <w:pPr>
        <w:ind w:left="5040" w:hanging="360"/>
      </w:pPr>
    </w:lvl>
    <w:lvl w:ilvl="7" w:tplc="BAD03F30">
      <w:start w:val="1"/>
      <w:numFmt w:val="lowerLetter"/>
      <w:lvlText w:val="%8."/>
      <w:lvlJc w:val="left"/>
      <w:pPr>
        <w:ind w:left="5760" w:hanging="360"/>
      </w:pPr>
    </w:lvl>
    <w:lvl w:ilvl="8" w:tplc="A30EFD14">
      <w:start w:val="1"/>
      <w:numFmt w:val="lowerRoman"/>
      <w:lvlText w:val="%9."/>
      <w:lvlJc w:val="right"/>
      <w:pPr>
        <w:ind w:left="6480" w:hanging="180"/>
      </w:pPr>
    </w:lvl>
  </w:abstractNum>
  <w:abstractNum w:abstractNumId="11" w15:restartNumberingAfterBreak="0">
    <w:nsid w:val="1A0A2B89"/>
    <w:multiLevelType w:val="hybridMultilevel"/>
    <w:tmpl w:val="CBD069CA"/>
    <w:lvl w:ilvl="0" w:tplc="FE4EB760">
      <w:start w:val="1"/>
      <w:numFmt w:val="decimal"/>
      <w:lvlText w:val="%1."/>
      <w:lvlJc w:val="left"/>
      <w:pPr>
        <w:ind w:left="720" w:hanging="360"/>
      </w:pPr>
    </w:lvl>
    <w:lvl w:ilvl="1" w:tplc="4E404F8E">
      <w:start w:val="1"/>
      <w:numFmt w:val="lowerLetter"/>
      <w:lvlText w:val="%2."/>
      <w:lvlJc w:val="left"/>
      <w:pPr>
        <w:ind w:left="1440" w:hanging="360"/>
      </w:pPr>
    </w:lvl>
    <w:lvl w:ilvl="2" w:tplc="7738F978">
      <w:start w:val="1"/>
      <w:numFmt w:val="lowerRoman"/>
      <w:lvlText w:val="%3."/>
      <w:lvlJc w:val="right"/>
      <w:pPr>
        <w:ind w:left="2160" w:hanging="180"/>
      </w:pPr>
    </w:lvl>
    <w:lvl w:ilvl="3" w:tplc="2E3AE042">
      <w:start w:val="1"/>
      <w:numFmt w:val="decimal"/>
      <w:lvlText w:val="%4."/>
      <w:lvlJc w:val="left"/>
      <w:pPr>
        <w:ind w:left="2880" w:hanging="360"/>
      </w:pPr>
    </w:lvl>
    <w:lvl w:ilvl="4" w:tplc="F000CCC4">
      <w:start w:val="1"/>
      <w:numFmt w:val="lowerLetter"/>
      <w:lvlText w:val="%5."/>
      <w:lvlJc w:val="left"/>
      <w:pPr>
        <w:ind w:left="3600" w:hanging="360"/>
      </w:pPr>
    </w:lvl>
    <w:lvl w:ilvl="5" w:tplc="11A2B4D2">
      <w:start w:val="1"/>
      <w:numFmt w:val="lowerRoman"/>
      <w:lvlText w:val="%6."/>
      <w:lvlJc w:val="right"/>
      <w:pPr>
        <w:ind w:left="4320" w:hanging="180"/>
      </w:pPr>
    </w:lvl>
    <w:lvl w:ilvl="6" w:tplc="79A882BC">
      <w:start w:val="1"/>
      <w:numFmt w:val="decimal"/>
      <w:lvlText w:val="%7."/>
      <w:lvlJc w:val="left"/>
      <w:pPr>
        <w:ind w:left="5040" w:hanging="360"/>
      </w:pPr>
    </w:lvl>
    <w:lvl w:ilvl="7" w:tplc="D1F8BAEA">
      <w:start w:val="1"/>
      <w:numFmt w:val="lowerLetter"/>
      <w:lvlText w:val="%8."/>
      <w:lvlJc w:val="left"/>
      <w:pPr>
        <w:ind w:left="5760" w:hanging="360"/>
      </w:pPr>
    </w:lvl>
    <w:lvl w:ilvl="8" w:tplc="256C07A8">
      <w:start w:val="1"/>
      <w:numFmt w:val="lowerRoman"/>
      <w:lvlText w:val="%9."/>
      <w:lvlJc w:val="right"/>
      <w:pPr>
        <w:ind w:left="6480" w:hanging="180"/>
      </w:pPr>
    </w:lvl>
  </w:abstractNum>
  <w:abstractNum w:abstractNumId="12" w15:restartNumberingAfterBreak="0">
    <w:nsid w:val="1B485013"/>
    <w:multiLevelType w:val="multilevel"/>
    <w:tmpl w:val="516CEB32"/>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3" w15:restartNumberingAfterBreak="0">
    <w:nsid w:val="1F1472E8"/>
    <w:multiLevelType w:val="hybridMultilevel"/>
    <w:tmpl w:val="E1DEC7F8"/>
    <w:lvl w:ilvl="0" w:tplc="F63E4274">
      <w:start w:val="18"/>
      <w:numFmt w:val="decimal"/>
      <w:lvlText w:val="%1."/>
      <w:lvlJc w:val="left"/>
      <w:pPr>
        <w:ind w:left="720" w:hanging="360"/>
      </w:pPr>
    </w:lvl>
    <w:lvl w:ilvl="1" w:tplc="EEC462A0">
      <w:start w:val="1"/>
      <w:numFmt w:val="lowerLetter"/>
      <w:lvlText w:val="%2."/>
      <w:lvlJc w:val="left"/>
      <w:pPr>
        <w:ind w:left="1440" w:hanging="360"/>
      </w:pPr>
    </w:lvl>
    <w:lvl w:ilvl="2" w:tplc="2536D148">
      <w:start w:val="1"/>
      <w:numFmt w:val="lowerRoman"/>
      <w:lvlText w:val="%3."/>
      <w:lvlJc w:val="right"/>
      <w:pPr>
        <w:ind w:left="2160" w:hanging="180"/>
      </w:pPr>
    </w:lvl>
    <w:lvl w:ilvl="3" w:tplc="4D704CE4">
      <w:start w:val="1"/>
      <w:numFmt w:val="decimal"/>
      <w:lvlText w:val="%4."/>
      <w:lvlJc w:val="left"/>
      <w:pPr>
        <w:ind w:left="2880" w:hanging="360"/>
      </w:pPr>
    </w:lvl>
    <w:lvl w:ilvl="4" w:tplc="342CD6C2">
      <w:start w:val="1"/>
      <w:numFmt w:val="lowerLetter"/>
      <w:lvlText w:val="%5."/>
      <w:lvlJc w:val="left"/>
      <w:pPr>
        <w:ind w:left="3600" w:hanging="360"/>
      </w:pPr>
    </w:lvl>
    <w:lvl w:ilvl="5" w:tplc="8EBE868A">
      <w:start w:val="1"/>
      <w:numFmt w:val="lowerRoman"/>
      <w:lvlText w:val="%6."/>
      <w:lvlJc w:val="right"/>
      <w:pPr>
        <w:ind w:left="4320" w:hanging="180"/>
      </w:pPr>
    </w:lvl>
    <w:lvl w:ilvl="6" w:tplc="E06A062C">
      <w:start w:val="1"/>
      <w:numFmt w:val="decimal"/>
      <w:lvlText w:val="%7."/>
      <w:lvlJc w:val="left"/>
      <w:pPr>
        <w:ind w:left="5040" w:hanging="360"/>
      </w:pPr>
    </w:lvl>
    <w:lvl w:ilvl="7" w:tplc="37040446">
      <w:start w:val="1"/>
      <w:numFmt w:val="lowerLetter"/>
      <w:lvlText w:val="%8."/>
      <w:lvlJc w:val="left"/>
      <w:pPr>
        <w:ind w:left="5760" w:hanging="360"/>
      </w:pPr>
    </w:lvl>
    <w:lvl w:ilvl="8" w:tplc="31A4B8F6">
      <w:start w:val="1"/>
      <w:numFmt w:val="lowerRoman"/>
      <w:lvlText w:val="%9."/>
      <w:lvlJc w:val="right"/>
      <w:pPr>
        <w:ind w:left="6480" w:hanging="180"/>
      </w:pPr>
    </w:lvl>
  </w:abstractNum>
  <w:abstractNum w:abstractNumId="14" w15:restartNumberingAfterBreak="0">
    <w:nsid w:val="25B1361C"/>
    <w:multiLevelType w:val="multilevel"/>
    <w:tmpl w:val="8A8827CE"/>
    <w:lvl w:ilvl="0">
      <w:start w:val="5"/>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15:restartNumberingAfterBreak="0">
    <w:nsid w:val="28737A3E"/>
    <w:multiLevelType w:val="hybridMultilevel"/>
    <w:tmpl w:val="BDEED0F0"/>
    <w:lvl w:ilvl="0" w:tplc="229C0EB8">
      <w:start w:val="1"/>
      <w:numFmt w:val="bullet"/>
      <w:lvlText w:val=""/>
      <w:lvlJc w:val="left"/>
      <w:pPr>
        <w:tabs>
          <w:tab w:val="num" w:pos="720"/>
        </w:tabs>
        <w:ind w:left="720" w:hanging="360"/>
      </w:pPr>
      <w:rPr>
        <w:rFonts w:ascii="Symbol" w:hAnsi="Symbol"/>
      </w:rPr>
    </w:lvl>
    <w:lvl w:ilvl="1" w:tplc="2286E62E">
      <w:start w:val="1"/>
      <w:numFmt w:val="bullet"/>
      <w:lvlText w:val="o"/>
      <w:lvlJc w:val="left"/>
      <w:pPr>
        <w:tabs>
          <w:tab w:val="num" w:pos="1440"/>
        </w:tabs>
        <w:ind w:left="1440" w:hanging="360"/>
      </w:pPr>
      <w:rPr>
        <w:rFonts w:ascii="Courier New" w:hAnsi="Courier New"/>
      </w:rPr>
    </w:lvl>
    <w:lvl w:ilvl="2" w:tplc="14C4E316">
      <w:start w:val="1"/>
      <w:numFmt w:val="bullet"/>
      <w:lvlText w:val=""/>
      <w:lvlJc w:val="left"/>
      <w:pPr>
        <w:tabs>
          <w:tab w:val="num" w:pos="2160"/>
        </w:tabs>
        <w:ind w:left="2160" w:hanging="360"/>
      </w:pPr>
      <w:rPr>
        <w:rFonts w:ascii="Wingdings" w:hAnsi="Wingdings"/>
      </w:rPr>
    </w:lvl>
    <w:lvl w:ilvl="3" w:tplc="69707B32">
      <w:start w:val="1"/>
      <w:numFmt w:val="bullet"/>
      <w:lvlText w:val=""/>
      <w:lvlJc w:val="left"/>
      <w:pPr>
        <w:tabs>
          <w:tab w:val="num" w:pos="2880"/>
        </w:tabs>
        <w:ind w:left="2880" w:hanging="360"/>
      </w:pPr>
      <w:rPr>
        <w:rFonts w:ascii="Symbol" w:hAnsi="Symbol"/>
      </w:rPr>
    </w:lvl>
    <w:lvl w:ilvl="4" w:tplc="D33AE70C">
      <w:start w:val="1"/>
      <w:numFmt w:val="bullet"/>
      <w:lvlText w:val="o"/>
      <w:lvlJc w:val="left"/>
      <w:pPr>
        <w:tabs>
          <w:tab w:val="num" w:pos="3600"/>
        </w:tabs>
        <w:ind w:left="3600" w:hanging="360"/>
      </w:pPr>
      <w:rPr>
        <w:rFonts w:ascii="Courier New" w:hAnsi="Courier New"/>
      </w:rPr>
    </w:lvl>
    <w:lvl w:ilvl="5" w:tplc="6080AC56">
      <w:start w:val="1"/>
      <w:numFmt w:val="bullet"/>
      <w:lvlText w:val=""/>
      <w:lvlJc w:val="left"/>
      <w:pPr>
        <w:tabs>
          <w:tab w:val="num" w:pos="4320"/>
        </w:tabs>
        <w:ind w:left="4320" w:hanging="360"/>
      </w:pPr>
      <w:rPr>
        <w:rFonts w:ascii="Wingdings" w:hAnsi="Wingdings"/>
      </w:rPr>
    </w:lvl>
    <w:lvl w:ilvl="6" w:tplc="D854AB6C">
      <w:start w:val="1"/>
      <w:numFmt w:val="bullet"/>
      <w:lvlText w:val=""/>
      <w:lvlJc w:val="left"/>
      <w:pPr>
        <w:tabs>
          <w:tab w:val="num" w:pos="5040"/>
        </w:tabs>
        <w:ind w:left="5040" w:hanging="360"/>
      </w:pPr>
      <w:rPr>
        <w:rFonts w:ascii="Symbol" w:hAnsi="Symbol"/>
      </w:rPr>
    </w:lvl>
    <w:lvl w:ilvl="7" w:tplc="E38E8282">
      <w:start w:val="1"/>
      <w:numFmt w:val="bullet"/>
      <w:lvlText w:val="o"/>
      <w:lvlJc w:val="left"/>
      <w:pPr>
        <w:tabs>
          <w:tab w:val="num" w:pos="5760"/>
        </w:tabs>
        <w:ind w:left="5760" w:hanging="360"/>
      </w:pPr>
      <w:rPr>
        <w:rFonts w:ascii="Courier New" w:hAnsi="Courier New"/>
      </w:rPr>
    </w:lvl>
    <w:lvl w:ilvl="8" w:tplc="4A9460E2">
      <w:start w:val="1"/>
      <w:numFmt w:val="bullet"/>
      <w:lvlText w:val=""/>
      <w:lvlJc w:val="left"/>
      <w:pPr>
        <w:tabs>
          <w:tab w:val="num" w:pos="6480"/>
        </w:tabs>
        <w:ind w:left="6480" w:hanging="360"/>
      </w:pPr>
      <w:rPr>
        <w:rFonts w:ascii="Wingdings" w:hAnsi="Wingdings"/>
      </w:rPr>
    </w:lvl>
  </w:abstractNum>
  <w:abstractNum w:abstractNumId="16" w15:restartNumberingAfterBreak="0">
    <w:nsid w:val="28E92A1A"/>
    <w:multiLevelType w:val="hybridMultilevel"/>
    <w:tmpl w:val="AE581852"/>
    <w:lvl w:ilvl="0" w:tplc="67CEA0F4">
      <w:start w:val="1"/>
      <w:numFmt w:val="bullet"/>
      <w:lvlText w:val=""/>
      <w:lvlJc w:val="left"/>
      <w:pPr>
        <w:tabs>
          <w:tab w:val="num" w:pos="1260"/>
        </w:tabs>
        <w:ind w:left="1260" w:hanging="360"/>
      </w:pPr>
      <w:rPr>
        <w:rFonts w:ascii="Symbol" w:hAnsi="Symbol"/>
      </w:rPr>
    </w:lvl>
    <w:lvl w:ilvl="1" w:tplc="60C84368">
      <w:start w:val="1"/>
      <w:numFmt w:val="lowerLetter"/>
      <w:lvlText w:val="%2."/>
      <w:lvlJc w:val="left"/>
      <w:pPr>
        <w:tabs>
          <w:tab w:val="num" w:pos="1980"/>
        </w:tabs>
        <w:ind w:left="1980" w:hanging="360"/>
      </w:pPr>
      <w:rPr>
        <w:rFonts w:cs="Times New Roman"/>
      </w:rPr>
    </w:lvl>
    <w:lvl w:ilvl="2" w:tplc="552E2BAE">
      <w:start w:val="1"/>
      <w:numFmt w:val="lowerRoman"/>
      <w:lvlText w:val="%3."/>
      <w:lvlJc w:val="right"/>
      <w:pPr>
        <w:tabs>
          <w:tab w:val="num" w:pos="2700"/>
        </w:tabs>
        <w:ind w:left="2700" w:hanging="180"/>
      </w:pPr>
      <w:rPr>
        <w:rFonts w:cs="Times New Roman"/>
      </w:rPr>
    </w:lvl>
    <w:lvl w:ilvl="3" w:tplc="017E87E8">
      <w:start w:val="1"/>
      <w:numFmt w:val="decimal"/>
      <w:lvlText w:val="%4."/>
      <w:lvlJc w:val="left"/>
      <w:pPr>
        <w:tabs>
          <w:tab w:val="num" w:pos="3420"/>
        </w:tabs>
        <w:ind w:left="3420" w:hanging="360"/>
      </w:pPr>
      <w:rPr>
        <w:rFonts w:cs="Times New Roman"/>
      </w:rPr>
    </w:lvl>
    <w:lvl w:ilvl="4" w:tplc="42E49A92">
      <w:start w:val="1"/>
      <w:numFmt w:val="lowerLetter"/>
      <w:lvlText w:val="%5."/>
      <w:lvlJc w:val="left"/>
      <w:pPr>
        <w:tabs>
          <w:tab w:val="num" w:pos="4140"/>
        </w:tabs>
        <w:ind w:left="4140" w:hanging="360"/>
      </w:pPr>
      <w:rPr>
        <w:rFonts w:cs="Times New Roman"/>
      </w:rPr>
    </w:lvl>
    <w:lvl w:ilvl="5" w:tplc="3FFAE9C8">
      <w:start w:val="1"/>
      <w:numFmt w:val="lowerRoman"/>
      <w:lvlText w:val="%6."/>
      <w:lvlJc w:val="right"/>
      <w:pPr>
        <w:tabs>
          <w:tab w:val="num" w:pos="4860"/>
        </w:tabs>
        <w:ind w:left="4860" w:hanging="180"/>
      </w:pPr>
      <w:rPr>
        <w:rFonts w:cs="Times New Roman"/>
      </w:rPr>
    </w:lvl>
    <w:lvl w:ilvl="6" w:tplc="30383B24">
      <w:start w:val="1"/>
      <w:numFmt w:val="decimal"/>
      <w:lvlText w:val="%7."/>
      <w:lvlJc w:val="left"/>
      <w:pPr>
        <w:tabs>
          <w:tab w:val="num" w:pos="5580"/>
        </w:tabs>
        <w:ind w:left="5580" w:hanging="360"/>
      </w:pPr>
      <w:rPr>
        <w:rFonts w:cs="Times New Roman"/>
      </w:rPr>
    </w:lvl>
    <w:lvl w:ilvl="7" w:tplc="2FA65A96">
      <w:start w:val="1"/>
      <w:numFmt w:val="lowerLetter"/>
      <w:lvlText w:val="%8."/>
      <w:lvlJc w:val="left"/>
      <w:pPr>
        <w:tabs>
          <w:tab w:val="num" w:pos="6300"/>
        </w:tabs>
        <w:ind w:left="6300" w:hanging="360"/>
      </w:pPr>
      <w:rPr>
        <w:rFonts w:cs="Times New Roman"/>
      </w:rPr>
    </w:lvl>
    <w:lvl w:ilvl="8" w:tplc="C318F67A">
      <w:start w:val="1"/>
      <w:numFmt w:val="lowerRoman"/>
      <w:lvlText w:val="%9."/>
      <w:lvlJc w:val="right"/>
      <w:pPr>
        <w:tabs>
          <w:tab w:val="num" w:pos="7020"/>
        </w:tabs>
        <w:ind w:left="7020" w:hanging="180"/>
      </w:pPr>
      <w:rPr>
        <w:rFonts w:cs="Times New Roman"/>
      </w:rPr>
    </w:lvl>
  </w:abstractNum>
  <w:abstractNum w:abstractNumId="17" w15:restartNumberingAfterBreak="0">
    <w:nsid w:val="2905725D"/>
    <w:multiLevelType w:val="hybridMultilevel"/>
    <w:tmpl w:val="38A69646"/>
    <w:lvl w:ilvl="0" w:tplc="9B5ED316">
      <w:start w:val="1"/>
      <w:numFmt w:val="bullet"/>
      <w:lvlText w:val=""/>
      <w:lvlJc w:val="left"/>
      <w:pPr>
        <w:tabs>
          <w:tab w:val="num" w:pos="1260"/>
        </w:tabs>
        <w:ind w:left="1260" w:hanging="360"/>
      </w:pPr>
      <w:rPr>
        <w:rFonts w:ascii="Symbol" w:hAnsi="Symbol"/>
      </w:rPr>
    </w:lvl>
    <w:lvl w:ilvl="1" w:tplc="8318AAD6">
      <w:start w:val="1"/>
      <w:numFmt w:val="lowerLetter"/>
      <w:lvlText w:val="%2."/>
      <w:lvlJc w:val="left"/>
      <w:pPr>
        <w:tabs>
          <w:tab w:val="num" w:pos="1980"/>
        </w:tabs>
        <w:ind w:left="1980" w:hanging="360"/>
      </w:pPr>
      <w:rPr>
        <w:rFonts w:cs="Times New Roman"/>
      </w:rPr>
    </w:lvl>
    <w:lvl w:ilvl="2" w:tplc="67604296">
      <w:start w:val="1"/>
      <w:numFmt w:val="lowerRoman"/>
      <w:lvlText w:val="%3."/>
      <w:lvlJc w:val="right"/>
      <w:pPr>
        <w:tabs>
          <w:tab w:val="num" w:pos="2700"/>
        </w:tabs>
        <w:ind w:left="2700" w:hanging="180"/>
      </w:pPr>
      <w:rPr>
        <w:rFonts w:cs="Times New Roman"/>
      </w:rPr>
    </w:lvl>
    <w:lvl w:ilvl="3" w:tplc="F4806E28">
      <w:start w:val="1"/>
      <w:numFmt w:val="decimal"/>
      <w:lvlText w:val="%4."/>
      <w:lvlJc w:val="left"/>
      <w:pPr>
        <w:tabs>
          <w:tab w:val="num" w:pos="3420"/>
        </w:tabs>
        <w:ind w:left="3420" w:hanging="360"/>
      </w:pPr>
      <w:rPr>
        <w:rFonts w:cs="Times New Roman"/>
      </w:rPr>
    </w:lvl>
    <w:lvl w:ilvl="4" w:tplc="53E025E2">
      <w:start w:val="1"/>
      <w:numFmt w:val="lowerLetter"/>
      <w:lvlText w:val="%5."/>
      <w:lvlJc w:val="left"/>
      <w:pPr>
        <w:tabs>
          <w:tab w:val="num" w:pos="4140"/>
        </w:tabs>
        <w:ind w:left="4140" w:hanging="360"/>
      </w:pPr>
      <w:rPr>
        <w:rFonts w:cs="Times New Roman"/>
      </w:rPr>
    </w:lvl>
    <w:lvl w:ilvl="5" w:tplc="B23E87E6">
      <w:start w:val="1"/>
      <w:numFmt w:val="lowerRoman"/>
      <w:lvlText w:val="%6."/>
      <w:lvlJc w:val="right"/>
      <w:pPr>
        <w:tabs>
          <w:tab w:val="num" w:pos="4860"/>
        </w:tabs>
        <w:ind w:left="4860" w:hanging="180"/>
      </w:pPr>
      <w:rPr>
        <w:rFonts w:cs="Times New Roman"/>
      </w:rPr>
    </w:lvl>
    <w:lvl w:ilvl="6" w:tplc="EAA414F8">
      <w:start w:val="1"/>
      <w:numFmt w:val="decimal"/>
      <w:lvlText w:val="%7."/>
      <w:lvlJc w:val="left"/>
      <w:pPr>
        <w:tabs>
          <w:tab w:val="num" w:pos="5580"/>
        </w:tabs>
        <w:ind w:left="5580" w:hanging="360"/>
      </w:pPr>
      <w:rPr>
        <w:rFonts w:cs="Times New Roman"/>
      </w:rPr>
    </w:lvl>
    <w:lvl w:ilvl="7" w:tplc="BAE8F8EA">
      <w:start w:val="1"/>
      <w:numFmt w:val="lowerLetter"/>
      <w:lvlText w:val="%8."/>
      <w:lvlJc w:val="left"/>
      <w:pPr>
        <w:tabs>
          <w:tab w:val="num" w:pos="6300"/>
        </w:tabs>
        <w:ind w:left="6300" w:hanging="360"/>
      </w:pPr>
      <w:rPr>
        <w:rFonts w:cs="Times New Roman"/>
      </w:rPr>
    </w:lvl>
    <w:lvl w:ilvl="8" w:tplc="E1BEF412">
      <w:start w:val="1"/>
      <w:numFmt w:val="lowerRoman"/>
      <w:lvlText w:val="%9."/>
      <w:lvlJc w:val="right"/>
      <w:pPr>
        <w:tabs>
          <w:tab w:val="num" w:pos="7020"/>
        </w:tabs>
        <w:ind w:left="7020" w:hanging="180"/>
      </w:pPr>
      <w:rPr>
        <w:rFonts w:cs="Times New Roman"/>
      </w:rPr>
    </w:lvl>
  </w:abstractNum>
  <w:abstractNum w:abstractNumId="18" w15:restartNumberingAfterBreak="0">
    <w:nsid w:val="2D460566"/>
    <w:multiLevelType w:val="hybridMultilevel"/>
    <w:tmpl w:val="9CE6AFC2"/>
    <w:lvl w:ilvl="0" w:tplc="51F81A4E">
      <w:start w:val="7"/>
      <w:numFmt w:val="bullet"/>
      <w:lvlText w:val="-"/>
      <w:lvlJc w:val="left"/>
      <w:pPr>
        <w:ind w:left="1080" w:hanging="360"/>
      </w:pPr>
      <w:rPr>
        <w:rFonts w:ascii="Times New Roman" w:eastAsia="Times New Roman" w:hAnsi="Times New Roman" w:cs="Times New Roman"/>
      </w:rPr>
    </w:lvl>
    <w:lvl w:ilvl="1" w:tplc="A6B292DA">
      <w:start w:val="1"/>
      <w:numFmt w:val="bullet"/>
      <w:lvlText w:val="o"/>
      <w:lvlJc w:val="left"/>
      <w:pPr>
        <w:ind w:left="1800" w:hanging="360"/>
      </w:pPr>
      <w:rPr>
        <w:rFonts w:ascii="Courier New" w:hAnsi="Courier New" w:cs="Courier New"/>
      </w:rPr>
    </w:lvl>
    <w:lvl w:ilvl="2" w:tplc="23C8F6B4">
      <w:start w:val="1"/>
      <w:numFmt w:val="bullet"/>
      <w:lvlText w:val=""/>
      <w:lvlJc w:val="left"/>
      <w:pPr>
        <w:ind w:left="2520" w:hanging="360"/>
      </w:pPr>
      <w:rPr>
        <w:rFonts w:ascii="Wingdings" w:hAnsi="Wingdings"/>
      </w:rPr>
    </w:lvl>
    <w:lvl w:ilvl="3" w:tplc="0CE04EB4">
      <w:start w:val="1"/>
      <w:numFmt w:val="bullet"/>
      <w:lvlText w:val=""/>
      <w:lvlJc w:val="left"/>
      <w:pPr>
        <w:ind w:left="3240" w:hanging="360"/>
      </w:pPr>
      <w:rPr>
        <w:rFonts w:ascii="Symbol" w:hAnsi="Symbol"/>
      </w:rPr>
    </w:lvl>
    <w:lvl w:ilvl="4" w:tplc="A5203D12">
      <w:start w:val="1"/>
      <w:numFmt w:val="bullet"/>
      <w:lvlText w:val="o"/>
      <w:lvlJc w:val="left"/>
      <w:pPr>
        <w:ind w:left="3960" w:hanging="360"/>
      </w:pPr>
      <w:rPr>
        <w:rFonts w:ascii="Courier New" w:hAnsi="Courier New" w:cs="Courier New"/>
      </w:rPr>
    </w:lvl>
    <w:lvl w:ilvl="5" w:tplc="5F26BB48">
      <w:start w:val="1"/>
      <w:numFmt w:val="bullet"/>
      <w:lvlText w:val=""/>
      <w:lvlJc w:val="left"/>
      <w:pPr>
        <w:ind w:left="4680" w:hanging="360"/>
      </w:pPr>
      <w:rPr>
        <w:rFonts w:ascii="Wingdings" w:hAnsi="Wingdings"/>
      </w:rPr>
    </w:lvl>
    <w:lvl w:ilvl="6" w:tplc="687AADB0">
      <w:start w:val="1"/>
      <w:numFmt w:val="bullet"/>
      <w:lvlText w:val=""/>
      <w:lvlJc w:val="left"/>
      <w:pPr>
        <w:ind w:left="5400" w:hanging="360"/>
      </w:pPr>
      <w:rPr>
        <w:rFonts w:ascii="Symbol" w:hAnsi="Symbol"/>
      </w:rPr>
    </w:lvl>
    <w:lvl w:ilvl="7" w:tplc="B1E40660">
      <w:start w:val="1"/>
      <w:numFmt w:val="bullet"/>
      <w:lvlText w:val="o"/>
      <w:lvlJc w:val="left"/>
      <w:pPr>
        <w:ind w:left="6120" w:hanging="360"/>
      </w:pPr>
      <w:rPr>
        <w:rFonts w:ascii="Courier New" w:hAnsi="Courier New" w:cs="Courier New"/>
      </w:rPr>
    </w:lvl>
    <w:lvl w:ilvl="8" w:tplc="D2F6C50C">
      <w:start w:val="1"/>
      <w:numFmt w:val="bullet"/>
      <w:lvlText w:val=""/>
      <w:lvlJc w:val="left"/>
      <w:pPr>
        <w:ind w:left="6840" w:hanging="360"/>
      </w:pPr>
      <w:rPr>
        <w:rFonts w:ascii="Wingdings" w:hAnsi="Wingdings"/>
      </w:rPr>
    </w:lvl>
  </w:abstractNum>
  <w:abstractNum w:abstractNumId="19" w15:restartNumberingAfterBreak="0">
    <w:nsid w:val="2E9F4CAD"/>
    <w:multiLevelType w:val="hybridMultilevel"/>
    <w:tmpl w:val="9522C322"/>
    <w:lvl w:ilvl="0" w:tplc="A9FE0AEC">
      <w:start w:val="1"/>
      <w:numFmt w:val="bullet"/>
      <w:lvlText w:val=""/>
      <w:lvlJc w:val="left"/>
      <w:pPr>
        <w:tabs>
          <w:tab w:val="num" w:pos="720"/>
        </w:tabs>
        <w:ind w:left="720" w:hanging="360"/>
      </w:pPr>
      <w:rPr>
        <w:rFonts w:ascii="Wingdings" w:hAnsi="Wingdings"/>
      </w:rPr>
    </w:lvl>
    <w:lvl w:ilvl="1" w:tplc="4EFECC42">
      <w:start w:val="1"/>
      <w:numFmt w:val="decimal"/>
      <w:lvlText w:val="%2."/>
      <w:lvlJc w:val="left"/>
      <w:pPr>
        <w:tabs>
          <w:tab w:val="num" w:pos="2190"/>
        </w:tabs>
        <w:ind w:left="2190" w:hanging="1110"/>
      </w:pPr>
      <w:rPr>
        <w:rFonts w:cs="Times New Roman"/>
      </w:rPr>
    </w:lvl>
    <w:lvl w:ilvl="2" w:tplc="7F66CF46">
      <w:start w:val="1"/>
      <w:numFmt w:val="lowerRoman"/>
      <w:lvlText w:val="%3."/>
      <w:lvlJc w:val="right"/>
      <w:pPr>
        <w:tabs>
          <w:tab w:val="num" w:pos="2160"/>
        </w:tabs>
        <w:ind w:left="2160" w:hanging="180"/>
      </w:pPr>
      <w:rPr>
        <w:rFonts w:cs="Times New Roman"/>
      </w:rPr>
    </w:lvl>
    <w:lvl w:ilvl="3" w:tplc="33C67C62">
      <w:start w:val="1"/>
      <w:numFmt w:val="decimal"/>
      <w:lvlText w:val="%4."/>
      <w:lvlJc w:val="left"/>
      <w:pPr>
        <w:tabs>
          <w:tab w:val="num" w:pos="2880"/>
        </w:tabs>
        <w:ind w:left="2880" w:hanging="360"/>
      </w:pPr>
      <w:rPr>
        <w:rFonts w:cs="Times New Roman"/>
      </w:rPr>
    </w:lvl>
    <w:lvl w:ilvl="4" w:tplc="35BCCCFA">
      <w:start w:val="1"/>
      <w:numFmt w:val="lowerLetter"/>
      <w:lvlText w:val="%5."/>
      <w:lvlJc w:val="left"/>
      <w:pPr>
        <w:tabs>
          <w:tab w:val="num" w:pos="3600"/>
        </w:tabs>
        <w:ind w:left="3600" w:hanging="360"/>
      </w:pPr>
      <w:rPr>
        <w:rFonts w:cs="Times New Roman"/>
      </w:rPr>
    </w:lvl>
    <w:lvl w:ilvl="5" w:tplc="1C2E6C9E">
      <w:start w:val="1"/>
      <w:numFmt w:val="lowerRoman"/>
      <w:lvlText w:val="%6."/>
      <w:lvlJc w:val="right"/>
      <w:pPr>
        <w:tabs>
          <w:tab w:val="num" w:pos="4320"/>
        </w:tabs>
        <w:ind w:left="4320" w:hanging="180"/>
      </w:pPr>
      <w:rPr>
        <w:rFonts w:cs="Times New Roman"/>
      </w:rPr>
    </w:lvl>
    <w:lvl w:ilvl="6" w:tplc="68C84CE8">
      <w:start w:val="1"/>
      <w:numFmt w:val="decimal"/>
      <w:lvlText w:val="%7."/>
      <w:lvlJc w:val="left"/>
      <w:pPr>
        <w:tabs>
          <w:tab w:val="num" w:pos="5040"/>
        </w:tabs>
        <w:ind w:left="5040" w:hanging="360"/>
      </w:pPr>
      <w:rPr>
        <w:rFonts w:cs="Times New Roman"/>
      </w:rPr>
    </w:lvl>
    <w:lvl w:ilvl="7" w:tplc="CD2453E6">
      <w:start w:val="1"/>
      <w:numFmt w:val="lowerLetter"/>
      <w:lvlText w:val="%8."/>
      <w:lvlJc w:val="left"/>
      <w:pPr>
        <w:tabs>
          <w:tab w:val="num" w:pos="5760"/>
        </w:tabs>
        <w:ind w:left="5760" w:hanging="360"/>
      </w:pPr>
      <w:rPr>
        <w:rFonts w:cs="Times New Roman"/>
      </w:rPr>
    </w:lvl>
    <w:lvl w:ilvl="8" w:tplc="38A219B0">
      <w:start w:val="1"/>
      <w:numFmt w:val="lowerRoman"/>
      <w:lvlText w:val="%9."/>
      <w:lvlJc w:val="right"/>
      <w:pPr>
        <w:tabs>
          <w:tab w:val="num" w:pos="6480"/>
        </w:tabs>
        <w:ind w:left="6480" w:hanging="180"/>
      </w:pPr>
      <w:rPr>
        <w:rFonts w:cs="Times New Roman"/>
      </w:rPr>
    </w:lvl>
  </w:abstractNum>
  <w:abstractNum w:abstractNumId="20" w15:restartNumberingAfterBreak="0">
    <w:nsid w:val="36687B49"/>
    <w:multiLevelType w:val="multilevel"/>
    <w:tmpl w:val="802ED964"/>
    <w:lvl w:ilvl="0">
      <w:start w:val="3"/>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1" w15:restartNumberingAfterBreak="0">
    <w:nsid w:val="38C759F4"/>
    <w:multiLevelType w:val="multilevel"/>
    <w:tmpl w:val="6510AF6A"/>
    <w:lvl w:ilvl="0">
      <w:start w:val="13"/>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2" w15:restartNumberingAfterBreak="0">
    <w:nsid w:val="3D227376"/>
    <w:multiLevelType w:val="multilevel"/>
    <w:tmpl w:val="F5ECE89E"/>
    <w:lvl w:ilvl="0">
      <w:start w:val="4"/>
      <w:numFmt w:val="decimal"/>
      <w:lvlText w:val="%1."/>
      <w:lvlJc w:val="left"/>
      <w:pPr>
        <w:tabs>
          <w:tab w:val="num" w:pos="1425"/>
        </w:tabs>
        <w:ind w:left="1425" w:hanging="1425"/>
      </w:pPr>
      <w:rPr>
        <w:rFonts w:cs="Times New Roman"/>
      </w:rPr>
    </w:lvl>
    <w:lvl w:ilvl="1">
      <w:start w:val="1"/>
      <w:numFmt w:val="decimal"/>
      <w:lvlText w:val="%1.%2."/>
      <w:lvlJc w:val="left"/>
      <w:pPr>
        <w:tabs>
          <w:tab w:val="num" w:pos="5536"/>
        </w:tabs>
        <w:ind w:left="5536" w:hanging="1425"/>
      </w:pPr>
      <w:rPr>
        <w:rFonts w:cs="Times New Roman"/>
        <w:color w:val="000000"/>
        <w:sz w:val="22"/>
        <w:szCs w:val="22"/>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23" w15:restartNumberingAfterBreak="0">
    <w:nsid w:val="48D72281"/>
    <w:multiLevelType w:val="hybridMultilevel"/>
    <w:tmpl w:val="C56413C2"/>
    <w:lvl w:ilvl="0" w:tplc="4030E550">
      <w:start w:val="1"/>
      <w:numFmt w:val="bullet"/>
      <w:lvlText w:val=""/>
      <w:lvlJc w:val="left"/>
      <w:pPr>
        <w:tabs>
          <w:tab w:val="num" w:pos="720"/>
        </w:tabs>
        <w:ind w:left="720" w:hanging="360"/>
      </w:pPr>
      <w:rPr>
        <w:rFonts w:ascii="Wingdings" w:hAnsi="Wingdings"/>
      </w:rPr>
    </w:lvl>
    <w:lvl w:ilvl="1" w:tplc="E15E70EA">
      <w:start w:val="1"/>
      <w:numFmt w:val="bullet"/>
      <w:lvlText w:val="o"/>
      <w:lvlJc w:val="left"/>
      <w:pPr>
        <w:tabs>
          <w:tab w:val="num" w:pos="1440"/>
        </w:tabs>
        <w:ind w:left="1440" w:hanging="360"/>
      </w:pPr>
      <w:rPr>
        <w:rFonts w:ascii="Courier New" w:hAnsi="Courier New"/>
      </w:rPr>
    </w:lvl>
    <w:lvl w:ilvl="2" w:tplc="4BEAD0CA">
      <w:start w:val="1"/>
      <w:numFmt w:val="bullet"/>
      <w:lvlText w:val=""/>
      <w:lvlJc w:val="left"/>
      <w:pPr>
        <w:tabs>
          <w:tab w:val="num" w:pos="2160"/>
        </w:tabs>
        <w:ind w:left="2160" w:hanging="360"/>
      </w:pPr>
      <w:rPr>
        <w:rFonts w:ascii="Wingdings" w:hAnsi="Wingdings"/>
      </w:rPr>
    </w:lvl>
    <w:lvl w:ilvl="3" w:tplc="6BA8A4B8">
      <w:start w:val="1"/>
      <w:numFmt w:val="bullet"/>
      <w:lvlText w:val=""/>
      <w:lvlJc w:val="left"/>
      <w:pPr>
        <w:tabs>
          <w:tab w:val="num" w:pos="2880"/>
        </w:tabs>
        <w:ind w:left="2880" w:hanging="360"/>
      </w:pPr>
      <w:rPr>
        <w:rFonts w:ascii="Symbol" w:hAnsi="Symbol"/>
      </w:rPr>
    </w:lvl>
    <w:lvl w:ilvl="4" w:tplc="B49A2F02">
      <w:start w:val="1"/>
      <w:numFmt w:val="bullet"/>
      <w:lvlText w:val="o"/>
      <w:lvlJc w:val="left"/>
      <w:pPr>
        <w:tabs>
          <w:tab w:val="num" w:pos="3600"/>
        </w:tabs>
        <w:ind w:left="3600" w:hanging="360"/>
      </w:pPr>
      <w:rPr>
        <w:rFonts w:ascii="Courier New" w:hAnsi="Courier New"/>
      </w:rPr>
    </w:lvl>
    <w:lvl w:ilvl="5" w:tplc="BF96507C">
      <w:start w:val="1"/>
      <w:numFmt w:val="bullet"/>
      <w:lvlText w:val=""/>
      <w:lvlJc w:val="left"/>
      <w:pPr>
        <w:tabs>
          <w:tab w:val="num" w:pos="4320"/>
        </w:tabs>
        <w:ind w:left="4320" w:hanging="360"/>
      </w:pPr>
      <w:rPr>
        <w:rFonts w:ascii="Wingdings" w:hAnsi="Wingdings"/>
      </w:rPr>
    </w:lvl>
    <w:lvl w:ilvl="6" w:tplc="2B8E3186">
      <w:start w:val="1"/>
      <w:numFmt w:val="bullet"/>
      <w:lvlText w:val=""/>
      <w:lvlJc w:val="left"/>
      <w:pPr>
        <w:tabs>
          <w:tab w:val="num" w:pos="5040"/>
        </w:tabs>
        <w:ind w:left="5040" w:hanging="360"/>
      </w:pPr>
      <w:rPr>
        <w:rFonts w:ascii="Symbol" w:hAnsi="Symbol"/>
      </w:rPr>
    </w:lvl>
    <w:lvl w:ilvl="7" w:tplc="272645BC">
      <w:start w:val="1"/>
      <w:numFmt w:val="bullet"/>
      <w:lvlText w:val="o"/>
      <w:lvlJc w:val="left"/>
      <w:pPr>
        <w:tabs>
          <w:tab w:val="num" w:pos="5760"/>
        </w:tabs>
        <w:ind w:left="5760" w:hanging="360"/>
      </w:pPr>
      <w:rPr>
        <w:rFonts w:ascii="Courier New" w:hAnsi="Courier New"/>
      </w:rPr>
    </w:lvl>
    <w:lvl w:ilvl="8" w:tplc="CE6CB734">
      <w:start w:val="1"/>
      <w:numFmt w:val="bullet"/>
      <w:lvlText w:val=""/>
      <w:lvlJc w:val="left"/>
      <w:pPr>
        <w:tabs>
          <w:tab w:val="num" w:pos="6480"/>
        </w:tabs>
        <w:ind w:left="6480" w:hanging="360"/>
      </w:pPr>
      <w:rPr>
        <w:rFonts w:ascii="Wingdings" w:hAnsi="Wingdings"/>
      </w:rPr>
    </w:lvl>
  </w:abstractNum>
  <w:abstractNum w:abstractNumId="24" w15:restartNumberingAfterBreak="0">
    <w:nsid w:val="4B1F26C0"/>
    <w:multiLevelType w:val="hybridMultilevel"/>
    <w:tmpl w:val="A08207B8"/>
    <w:lvl w:ilvl="0" w:tplc="946A18B0">
      <w:start w:val="1"/>
      <w:numFmt w:val="decimal"/>
      <w:lvlText w:val="%1."/>
      <w:lvlJc w:val="left"/>
      <w:pPr>
        <w:tabs>
          <w:tab w:val="num" w:pos="720"/>
        </w:tabs>
        <w:ind w:left="720" w:hanging="360"/>
      </w:pPr>
      <w:rPr>
        <w:rFonts w:cs="Times New Roman"/>
      </w:rPr>
    </w:lvl>
    <w:lvl w:ilvl="1" w:tplc="98AEBD20">
      <w:start w:val="1"/>
      <w:numFmt w:val="decimal"/>
      <w:lvlText w:val="%2."/>
      <w:lvlJc w:val="left"/>
      <w:pPr>
        <w:tabs>
          <w:tab w:val="num" w:pos="2190"/>
        </w:tabs>
        <w:ind w:left="2190" w:hanging="1110"/>
      </w:pPr>
      <w:rPr>
        <w:rFonts w:cs="Times New Roman"/>
      </w:rPr>
    </w:lvl>
    <w:lvl w:ilvl="2" w:tplc="1C80AA2A">
      <w:start w:val="1"/>
      <w:numFmt w:val="lowerRoman"/>
      <w:lvlText w:val="%3."/>
      <w:lvlJc w:val="right"/>
      <w:pPr>
        <w:tabs>
          <w:tab w:val="num" w:pos="2160"/>
        </w:tabs>
        <w:ind w:left="2160" w:hanging="180"/>
      </w:pPr>
      <w:rPr>
        <w:rFonts w:cs="Times New Roman"/>
      </w:rPr>
    </w:lvl>
    <w:lvl w:ilvl="3" w:tplc="B5E46194">
      <w:start w:val="1"/>
      <w:numFmt w:val="decimal"/>
      <w:lvlText w:val="%4."/>
      <w:lvlJc w:val="left"/>
      <w:pPr>
        <w:tabs>
          <w:tab w:val="num" w:pos="2880"/>
        </w:tabs>
        <w:ind w:left="2880" w:hanging="360"/>
      </w:pPr>
      <w:rPr>
        <w:rFonts w:cs="Times New Roman"/>
      </w:rPr>
    </w:lvl>
    <w:lvl w:ilvl="4" w:tplc="EADEDDBC">
      <w:start w:val="1"/>
      <w:numFmt w:val="lowerLetter"/>
      <w:lvlText w:val="%5."/>
      <w:lvlJc w:val="left"/>
      <w:pPr>
        <w:tabs>
          <w:tab w:val="num" w:pos="3600"/>
        </w:tabs>
        <w:ind w:left="3600" w:hanging="360"/>
      </w:pPr>
      <w:rPr>
        <w:rFonts w:cs="Times New Roman"/>
      </w:rPr>
    </w:lvl>
    <w:lvl w:ilvl="5" w:tplc="18FCCFB8">
      <w:start w:val="1"/>
      <w:numFmt w:val="lowerRoman"/>
      <w:lvlText w:val="%6."/>
      <w:lvlJc w:val="right"/>
      <w:pPr>
        <w:tabs>
          <w:tab w:val="num" w:pos="4320"/>
        </w:tabs>
        <w:ind w:left="4320" w:hanging="180"/>
      </w:pPr>
      <w:rPr>
        <w:rFonts w:cs="Times New Roman"/>
      </w:rPr>
    </w:lvl>
    <w:lvl w:ilvl="6" w:tplc="7A8CDBDC">
      <w:start w:val="1"/>
      <w:numFmt w:val="decimal"/>
      <w:lvlText w:val="%7."/>
      <w:lvlJc w:val="left"/>
      <w:pPr>
        <w:tabs>
          <w:tab w:val="num" w:pos="5040"/>
        </w:tabs>
        <w:ind w:left="5040" w:hanging="360"/>
      </w:pPr>
      <w:rPr>
        <w:rFonts w:cs="Times New Roman"/>
      </w:rPr>
    </w:lvl>
    <w:lvl w:ilvl="7" w:tplc="1BAE5C08">
      <w:start w:val="1"/>
      <w:numFmt w:val="lowerLetter"/>
      <w:lvlText w:val="%8."/>
      <w:lvlJc w:val="left"/>
      <w:pPr>
        <w:tabs>
          <w:tab w:val="num" w:pos="5760"/>
        </w:tabs>
        <w:ind w:left="5760" w:hanging="360"/>
      </w:pPr>
      <w:rPr>
        <w:rFonts w:cs="Times New Roman"/>
      </w:rPr>
    </w:lvl>
    <w:lvl w:ilvl="8" w:tplc="26004658">
      <w:start w:val="1"/>
      <w:numFmt w:val="lowerRoman"/>
      <w:lvlText w:val="%9."/>
      <w:lvlJc w:val="right"/>
      <w:pPr>
        <w:tabs>
          <w:tab w:val="num" w:pos="6480"/>
        </w:tabs>
        <w:ind w:left="6480" w:hanging="180"/>
      </w:pPr>
      <w:rPr>
        <w:rFonts w:cs="Times New Roman"/>
      </w:rPr>
    </w:lvl>
  </w:abstractNum>
  <w:abstractNum w:abstractNumId="25" w15:restartNumberingAfterBreak="0">
    <w:nsid w:val="4EE86BF5"/>
    <w:multiLevelType w:val="hybridMultilevel"/>
    <w:tmpl w:val="AE5A3B96"/>
    <w:lvl w:ilvl="0" w:tplc="63B2101E">
      <w:start w:val="1"/>
      <w:numFmt w:val="bullet"/>
      <w:lvlText w:val=""/>
      <w:lvlJc w:val="left"/>
      <w:pPr>
        <w:ind w:left="720" w:hanging="360"/>
      </w:pPr>
      <w:rPr>
        <w:rFonts w:ascii="Symbol" w:hAnsi="Symbol"/>
      </w:rPr>
    </w:lvl>
    <w:lvl w:ilvl="1" w:tplc="AC6E65CA">
      <w:start w:val="1"/>
      <w:numFmt w:val="bullet"/>
      <w:lvlText w:val="o"/>
      <w:lvlJc w:val="left"/>
      <w:pPr>
        <w:ind w:left="1440" w:hanging="360"/>
      </w:pPr>
      <w:rPr>
        <w:rFonts w:ascii="Courier New" w:hAnsi="Courier New" w:cs="Courier New"/>
      </w:rPr>
    </w:lvl>
    <w:lvl w:ilvl="2" w:tplc="5D445576">
      <w:start w:val="1"/>
      <w:numFmt w:val="bullet"/>
      <w:lvlText w:val=""/>
      <w:lvlJc w:val="left"/>
      <w:pPr>
        <w:ind w:left="2160" w:hanging="360"/>
      </w:pPr>
      <w:rPr>
        <w:rFonts w:ascii="Wingdings" w:hAnsi="Wingdings"/>
      </w:rPr>
    </w:lvl>
    <w:lvl w:ilvl="3" w:tplc="0180D2F4">
      <w:start w:val="1"/>
      <w:numFmt w:val="bullet"/>
      <w:lvlText w:val=""/>
      <w:lvlJc w:val="left"/>
      <w:pPr>
        <w:ind w:left="2880" w:hanging="360"/>
      </w:pPr>
      <w:rPr>
        <w:rFonts w:ascii="Symbol" w:hAnsi="Symbol"/>
      </w:rPr>
    </w:lvl>
    <w:lvl w:ilvl="4" w:tplc="5E787896">
      <w:start w:val="1"/>
      <w:numFmt w:val="bullet"/>
      <w:lvlText w:val="o"/>
      <w:lvlJc w:val="left"/>
      <w:pPr>
        <w:ind w:left="3600" w:hanging="360"/>
      </w:pPr>
      <w:rPr>
        <w:rFonts w:ascii="Courier New" w:hAnsi="Courier New" w:cs="Courier New"/>
      </w:rPr>
    </w:lvl>
    <w:lvl w:ilvl="5" w:tplc="77CC3BA6">
      <w:start w:val="1"/>
      <w:numFmt w:val="bullet"/>
      <w:lvlText w:val=""/>
      <w:lvlJc w:val="left"/>
      <w:pPr>
        <w:ind w:left="4320" w:hanging="360"/>
      </w:pPr>
      <w:rPr>
        <w:rFonts w:ascii="Wingdings" w:hAnsi="Wingdings"/>
      </w:rPr>
    </w:lvl>
    <w:lvl w:ilvl="6" w:tplc="B5B2085E">
      <w:start w:val="1"/>
      <w:numFmt w:val="bullet"/>
      <w:lvlText w:val=""/>
      <w:lvlJc w:val="left"/>
      <w:pPr>
        <w:ind w:left="5040" w:hanging="360"/>
      </w:pPr>
      <w:rPr>
        <w:rFonts w:ascii="Symbol" w:hAnsi="Symbol"/>
      </w:rPr>
    </w:lvl>
    <w:lvl w:ilvl="7" w:tplc="58820B90">
      <w:start w:val="1"/>
      <w:numFmt w:val="bullet"/>
      <w:lvlText w:val="o"/>
      <w:lvlJc w:val="left"/>
      <w:pPr>
        <w:ind w:left="5760" w:hanging="360"/>
      </w:pPr>
      <w:rPr>
        <w:rFonts w:ascii="Courier New" w:hAnsi="Courier New" w:cs="Courier New"/>
      </w:rPr>
    </w:lvl>
    <w:lvl w:ilvl="8" w:tplc="E118EEC6">
      <w:start w:val="1"/>
      <w:numFmt w:val="bullet"/>
      <w:lvlText w:val=""/>
      <w:lvlJc w:val="left"/>
      <w:pPr>
        <w:ind w:left="6480" w:hanging="360"/>
      </w:pPr>
      <w:rPr>
        <w:rFonts w:ascii="Wingdings" w:hAnsi="Wingdings"/>
      </w:rPr>
    </w:lvl>
  </w:abstractNum>
  <w:abstractNum w:abstractNumId="26" w15:restartNumberingAfterBreak="0">
    <w:nsid w:val="56A071FE"/>
    <w:multiLevelType w:val="multilevel"/>
    <w:tmpl w:val="8674A5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9902B4F"/>
    <w:multiLevelType w:val="multilevel"/>
    <w:tmpl w:val="2F08BF2A"/>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28" w15:restartNumberingAfterBreak="0">
    <w:nsid w:val="5AF47B94"/>
    <w:multiLevelType w:val="hybridMultilevel"/>
    <w:tmpl w:val="73307684"/>
    <w:lvl w:ilvl="0" w:tplc="259C4A00">
      <w:start w:val="1"/>
      <w:numFmt w:val="bullet"/>
      <w:lvlText w:val=""/>
      <w:lvlJc w:val="left"/>
      <w:pPr>
        <w:tabs>
          <w:tab w:val="num" w:pos="1080"/>
        </w:tabs>
        <w:ind w:left="1080" w:hanging="360"/>
      </w:pPr>
      <w:rPr>
        <w:rFonts w:ascii="Symbol" w:hAnsi="Symbol"/>
      </w:rPr>
    </w:lvl>
    <w:lvl w:ilvl="1" w:tplc="64FA43C0">
      <w:start w:val="1"/>
      <w:numFmt w:val="bullet"/>
      <w:lvlText w:val="o"/>
      <w:lvlJc w:val="left"/>
      <w:pPr>
        <w:tabs>
          <w:tab w:val="num" w:pos="1800"/>
        </w:tabs>
        <w:ind w:left="1800" w:hanging="360"/>
      </w:pPr>
      <w:rPr>
        <w:rFonts w:ascii="Courier New" w:hAnsi="Courier New"/>
      </w:rPr>
    </w:lvl>
    <w:lvl w:ilvl="2" w:tplc="AE2EBBC8">
      <w:start w:val="1"/>
      <w:numFmt w:val="bullet"/>
      <w:lvlText w:val=""/>
      <w:lvlJc w:val="left"/>
      <w:pPr>
        <w:tabs>
          <w:tab w:val="num" w:pos="2520"/>
        </w:tabs>
        <w:ind w:left="2520" w:hanging="360"/>
      </w:pPr>
      <w:rPr>
        <w:rFonts w:ascii="Wingdings" w:hAnsi="Wingdings"/>
      </w:rPr>
    </w:lvl>
    <w:lvl w:ilvl="3" w:tplc="665ADFA0">
      <w:start w:val="1"/>
      <w:numFmt w:val="bullet"/>
      <w:lvlText w:val=""/>
      <w:lvlJc w:val="left"/>
      <w:pPr>
        <w:tabs>
          <w:tab w:val="num" w:pos="3240"/>
        </w:tabs>
        <w:ind w:left="3240" w:hanging="360"/>
      </w:pPr>
      <w:rPr>
        <w:rFonts w:ascii="Symbol" w:hAnsi="Symbol"/>
      </w:rPr>
    </w:lvl>
    <w:lvl w:ilvl="4" w:tplc="9A787164">
      <w:start w:val="1"/>
      <w:numFmt w:val="bullet"/>
      <w:lvlText w:val="o"/>
      <w:lvlJc w:val="left"/>
      <w:pPr>
        <w:tabs>
          <w:tab w:val="num" w:pos="3960"/>
        </w:tabs>
        <w:ind w:left="3960" w:hanging="360"/>
      </w:pPr>
      <w:rPr>
        <w:rFonts w:ascii="Courier New" w:hAnsi="Courier New"/>
      </w:rPr>
    </w:lvl>
    <w:lvl w:ilvl="5" w:tplc="89447306">
      <w:start w:val="1"/>
      <w:numFmt w:val="bullet"/>
      <w:lvlText w:val=""/>
      <w:lvlJc w:val="left"/>
      <w:pPr>
        <w:tabs>
          <w:tab w:val="num" w:pos="4680"/>
        </w:tabs>
        <w:ind w:left="4680" w:hanging="360"/>
      </w:pPr>
      <w:rPr>
        <w:rFonts w:ascii="Wingdings" w:hAnsi="Wingdings"/>
      </w:rPr>
    </w:lvl>
    <w:lvl w:ilvl="6" w:tplc="437A2418">
      <w:start w:val="1"/>
      <w:numFmt w:val="bullet"/>
      <w:lvlText w:val=""/>
      <w:lvlJc w:val="left"/>
      <w:pPr>
        <w:tabs>
          <w:tab w:val="num" w:pos="5400"/>
        </w:tabs>
        <w:ind w:left="5400" w:hanging="360"/>
      </w:pPr>
      <w:rPr>
        <w:rFonts w:ascii="Symbol" w:hAnsi="Symbol"/>
      </w:rPr>
    </w:lvl>
    <w:lvl w:ilvl="7" w:tplc="326E0630">
      <w:start w:val="1"/>
      <w:numFmt w:val="bullet"/>
      <w:lvlText w:val="o"/>
      <w:lvlJc w:val="left"/>
      <w:pPr>
        <w:tabs>
          <w:tab w:val="num" w:pos="6120"/>
        </w:tabs>
        <w:ind w:left="6120" w:hanging="360"/>
      </w:pPr>
      <w:rPr>
        <w:rFonts w:ascii="Courier New" w:hAnsi="Courier New"/>
      </w:rPr>
    </w:lvl>
    <w:lvl w:ilvl="8" w:tplc="DA6AD09A">
      <w:start w:val="1"/>
      <w:numFmt w:val="bullet"/>
      <w:lvlText w:val=""/>
      <w:lvlJc w:val="left"/>
      <w:pPr>
        <w:tabs>
          <w:tab w:val="num" w:pos="6840"/>
        </w:tabs>
        <w:ind w:left="6840" w:hanging="360"/>
      </w:pPr>
      <w:rPr>
        <w:rFonts w:ascii="Wingdings" w:hAnsi="Wingdings"/>
      </w:rPr>
    </w:lvl>
  </w:abstractNum>
  <w:abstractNum w:abstractNumId="29" w15:restartNumberingAfterBreak="0">
    <w:nsid w:val="5BFC1CF0"/>
    <w:multiLevelType w:val="hybridMultilevel"/>
    <w:tmpl w:val="B2F2A488"/>
    <w:lvl w:ilvl="0" w:tplc="6B5E7276">
      <w:start w:val="7"/>
      <w:numFmt w:val="bullet"/>
      <w:lvlText w:val="-"/>
      <w:lvlJc w:val="left"/>
      <w:pPr>
        <w:ind w:left="1080" w:hanging="360"/>
      </w:pPr>
      <w:rPr>
        <w:rFonts w:ascii="Times New Roman" w:eastAsia="Times New Roman" w:hAnsi="Times New Roman" w:cs="Times New Roman"/>
      </w:rPr>
    </w:lvl>
    <w:lvl w:ilvl="1" w:tplc="ACF49CFA">
      <w:start w:val="1"/>
      <w:numFmt w:val="bullet"/>
      <w:lvlText w:val="o"/>
      <w:lvlJc w:val="left"/>
      <w:pPr>
        <w:ind w:left="1800" w:hanging="360"/>
      </w:pPr>
      <w:rPr>
        <w:rFonts w:ascii="Courier New" w:hAnsi="Courier New" w:cs="Courier New"/>
      </w:rPr>
    </w:lvl>
    <w:lvl w:ilvl="2" w:tplc="AE046B68">
      <w:start w:val="1"/>
      <w:numFmt w:val="bullet"/>
      <w:lvlText w:val=""/>
      <w:lvlJc w:val="left"/>
      <w:pPr>
        <w:ind w:left="2520" w:hanging="360"/>
      </w:pPr>
      <w:rPr>
        <w:rFonts w:ascii="Wingdings" w:hAnsi="Wingdings"/>
      </w:rPr>
    </w:lvl>
    <w:lvl w:ilvl="3" w:tplc="E6C476E8">
      <w:start w:val="1"/>
      <w:numFmt w:val="bullet"/>
      <w:lvlText w:val=""/>
      <w:lvlJc w:val="left"/>
      <w:pPr>
        <w:ind w:left="3240" w:hanging="360"/>
      </w:pPr>
      <w:rPr>
        <w:rFonts w:ascii="Symbol" w:hAnsi="Symbol"/>
      </w:rPr>
    </w:lvl>
    <w:lvl w:ilvl="4" w:tplc="103C4588">
      <w:start w:val="1"/>
      <w:numFmt w:val="bullet"/>
      <w:lvlText w:val="o"/>
      <w:lvlJc w:val="left"/>
      <w:pPr>
        <w:ind w:left="3960" w:hanging="360"/>
      </w:pPr>
      <w:rPr>
        <w:rFonts w:ascii="Courier New" w:hAnsi="Courier New" w:cs="Courier New"/>
      </w:rPr>
    </w:lvl>
    <w:lvl w:ilvl="5" w:tplc="CE8A43FC">
      <w:start w:val="1"/>
      <w:numFmt w:val="bullet"/>
      <w:lvlText w:val=""/>
      <w:lvlJc w:val="left"/>
      <w:pPr>
        <w:ind w:left="4680" w:hanging="360"/>
      </w:pPr>
      <w:rPr>
        <w:rFonts w:ascii="Wingdings" w:hAnsi="Wingdings"/>
      </w:rPr>
    </w:lvl>
    <w:lvl w:ilvl="6" w:tplc="8020B526">
      <w:start w:val="1"/>
      <w:numFmt w:val="bullet"/>
      <w:lvlText w:val=""/>
      <w:lvlJc w:val="left"/>
      <w:pPr>
        <w:ind w:left="5400" w:hanging="360"/>
      </w:pPr>
      <w:rPr>
        <w:rFonts w:ascii="Symbol" w:hAnsi="Symbol"/>
      </w:rPr>
    </w:lvl>
    <w:lvl w:ilvl="7" w:tplc="224E8D96">
      <w:start w:val="1"/>
      <w:numFmt w:val="bullet"/>
      <w:lvlText w:val="o"/>
      <w:lvlJc w:val="left"/>
      <w:pPr>
        <w:ind w:left="6120" w:hanging="360"/>
      </w:pPr>
      <w:rPr>
        <w:rFonts w:ascii="Courier New" w:hAnsi="Courier New" w:cs="Courier New"/>
      </w:rPr>
    </w:lvl>
    <w:lvl w:ilvl="8" w:tplc="53EE25A2">
      <w:start w:val="1"/>
      <w:numFmt w:val="bullet"/>
      <w:lvlText w:val=""/>
      <w:lvlJc w:val="left"/>
      <w:pPr>
        <w:ind w:left="6840" w:hanging="360"/>
      </w:pPr>
      <w:rPr>
        <w:rFonts w:ascii="Wingdings" w:hAnsi="Wingdings"/>
      </w:rPr>
    </w:lvl>
  </w:abstractNum>
  <w:abstractNum w:abstractNumId="30" w15:restartNumberingAfterBreak="0">
    <w:nsid w:val="62AA5F1A"/>
    <w:multiLevelType w:val="hybridMultilevel"/>
    <w:tmpl w:val="40882B00"/>
    <w:lvl w:ilvl="0" w:tplc="0748C67C">
      <w:start w:val="1"/>
      <w:numFmt w:val="bullet"/>
      <w:lvlText w:val="–"/>
      <w:lvlJc w:val="left"/>
      <w:pPr>
        <w:ind w:left="709" w:hanging="360"/>
      </w:pPr>
      <w:rPr>
        <w:rFonts w:ascii="Arial" w:eastAsia="Arial" w:hAnsi="Arial" w:cs="Arial" w:hint="default"/>
      </w:rPr>
    </w:lvl>
    <w:lvl w:ilvl="1" w:tplc="F9664C26">
      <w:start w:val="1"/>
      <w:numFmt w:val="bullet"/>
      <w:lvlText w:val="o"/>
      <w:lvlJc w:val="left"/>
      <w:pPr>
        <w:ind w:left="1429" w:hanging="360"/>
      </w:pPr>
      <w:rPr>
        <w:rFonts w:ascii="Courier New" w:eastAsia="Courier New" w:hAnsi="Courier New" w:cs="Courier New" w:hint="default"/>
      </w:rPr>
    </w:lvl>
    <w:lvl w:ilvl="2" w:tplc="A4586D00">
      <w:start w:val="1"/>
      <w:numFmt w:val="bullet"/>
      <w:lvlText w:val="§"/>
      <w:lvlJc w:val="left"/>
      <w:pPr>
        <w:ind w:left="2149" w:hanging="360"/>
      </w:pPr>
      <w:rPr>
        <w:rFonts w:ascii="Wingdings" w:eastAsia="Wingdings" w:hAnsi="Wingdings" w:cs="Wingdings" w:hint="default"/>
      </w:rPr>
    </w:lvl>
    <w:lvl w:ilvl="3" w:tplc="04688694">
      <w:start w:val="1"/>
      <w:numFmt w:val="bullet"/>
      <w:lvlText w:val="·"/>
      <w:lvlJc w:val="left"/>
      <w:pPr>
        <w:ind w:left="2869" w:hanging="360"/>
      </w:pPr>
      <w:rPr>
        <w:rFonts w:ascii="Symbol" w:eastAsia="Symbol" w:hAnsi="Symbol" w:cs="Symbol" w:hint="default"/>
      </w:rPr>
    </w:lvl>
    <w:lvl w:ilvl="4" w:tplc="7616BC48">
      <w:start w:val="1"/>
      <w:numFmt w:val="bullet"/>
      <w:lvlText w:val="o"/>
      <w:lvlJc w:val="left"/>
      <w:pPr>
        <w:ind w:left="3589" w:hanging="360"/>
      </w:pPr>
      <w:rPr>
        <w:rFonts w:ascii="Courier New" w:eastAsia="Courier New" w:hAnsi="Courier New" w:cs="Courier New" w:hint="default"/>
      </w:rPr>
    </w:lvl>
    <w:lvl w:ilvl="5" w:tplc="9DA65BCA">
      <w:start w:val="1"/>
      <w:numFmt w:val="bullet"/>
      <w:lvlText w:val="§"/>
      <w:lvlJc w:val="left"/>
      <w:pPr>
        <w:ind w:left="4309" w:hanging="360"/>
      </w:pPr>
      <w:rPr>
        <w:rFonts w:ascii="Wingdings" w:eastAsia="Wingdings" w:hAnsi="Wingdings" w:cs="Wingdings" w:hint="default"/>
      </w:rPr>
    </w:lvl>
    <w:lvl w:ilvl="6" w:tplc="E752F57A">
      <w:start w:val="1"/>
      <w:numFmt w:val="bullet"/>
      <w:lvlText w:val="·"/>
      <w:lvlJc w:val="left"/>
      <w:pPr>
        <w:ind w:left="5029" w:hanging="360"/>
      </w:pPr>
      <w:rPr>
        <w:rFonts w:ascii="Symbol" w:eastAsia="Symbol" w:hAnsi="Symbol" w:cs="Symbol" w:hint="default"/>
      </w:rPr>
    </w:lvl>
    <w:lvl w:ilvl="7" w:tplc="FB884458">
      <w:start w:val="1"/>
      <w:numFmt w:val="bullet"/>
      <w:lvlText w:val="o"/>
      <w:lvlJc w:val="left"/>
      <w:pPr>
        <w:ind w:left="5749" w:hanging="360"/>
      </w:pPr>
      <w:rPr>
        <w:rFonts w:ascii="Courier New" w:eastAsia="Courier New" w:hAnsi="Courier New" w:cs="Courier New" w:hint="default"/>
      </w:rPr>
    </w:lvl>
    <w:lvl w:ilvl="8" w:tplc="3684CB5C">
      <w:start w:val="1"/>
      <w:numFmt w:val="bullet"/>
      <w:lvlText w:val="§"/>
      <w:lvlJc w:val="left"/>
      <w:pPr>
        <w:ind w:left="6469" w:hanging="360"/>
      </w:pPr>
      <w:rPr>
        <w:rFonts w:ascii="Wingdings" w:eastAsia="Wingdings" w:hAnsi="Wingdings" w:cs="Wingdings" w:hint="default"/>
      </w:rPr>
    </w:lvl>
  </w:abstractNum>
  <w:abstractNum w:abstractNumId="31" w15:restartNumberingAfterBreak="0">
    <w:nsid w:val="706A552C"/>
    <w:multiLevelType w:val="hybridMultilevel"/>
    <w:tmpl w:val="7CAC435C"/>
    <w:lvl w:ilvl="0" w:tplc="A244A9FE">
      <w:start w:val="1"/>
      <w:numFmt w:val="lowerLetter"/>
      <w:lvlText w:val="%1)"/>
      <w:lvlJc w:val="left"/>
      <w:pPr>
        <w:tabs>
          <w:tab w:val="num" w:pos="1287"/>
        </w:tabs>
        <w:ind w:left="1287" w:hanging="360"/>
      </w:pPr>
      <w:rPr>
        <w:rFonts w:cs="Times New Roman"/>
      </w:rPr>
    </w:lvl>
    <w:lvl w:ilvl="1" w:tplc="F5F07BBC">
      <w:start w:val="1"/>
      <w:numFmt w:val="lowerLetter"/>
      <w:lvlText w:val="%2."/>
      <w:lvlJc w:val="left"/>
      <w:pPr>
        <w:tabs>
          <w:tab w:val="num" w:pos="2007"/>
        </w:tabs>
        <w:ind w:left="2007" w:hanging="360"/>
      </w:pPr>
      <w:rPr>
        <w:rFonts w:cs="Times New Roman"/>
      </w:rPr>
    </w:lvl>
    <w:lvl w:ilvl="2" w:tplc="5BEA9138">
      <w:start w:val="1"/>
      <w:numFmt w:val="lowerRoman"/>
      <w:lvlText w:val="%3."/>
      <w:lvlJc w:val="right"/>
      <w:pPr>
        <w:tabs>
          <w:tab w:val="num" w:pos="2727"/>
        </w:tabs>
        <w:ind w:left="2727" w:hanging="180"/>
      </w:pPr>
      <w:rPr>
        <w:rFonts w:cs="Times New Roman"/>
      </w:rPr>
    </w:lvl>
    <w:lvl w:ilvl="3" w:tplc="A68E02C0">
      <w:start w:val="1"/>
      <w:numFmt w:val="decimal"/>
      <w:lvlText w:val="%4."/>
      <w:lvlJc w:val="left"/>
      <w:pPr>
        <w:tabs>
          <w:tab w:val="num" w:pos="3447"/>
        </w:tabs>
        <w:ind w:left="3447" w:hanging="360"/>
      </w:pPr>
      <w:rPr>
        <w:rFonts w:cs="Times New Roman"/>
      </w:rPr>
    </w:lvl>
    <w:lvl w:ilvl="4" w:tplc="D1400B66">
      <w:start w:val="1"/>
      <w:numFmt w:val="lowerLetter"/>
      <w:lvlText w:val="%5."/>
      <w:lvlJc w:val="left"/>
      <w:pPr>
        <w:tabs>
          <w:tab w:val="num" w:pos="4167"/>
        </w:tabs>
        <w:ind w:left="4167" w:hanging="360"/>
      </w:pPr>
      <w:rPr>
        <w:rFonts w:cs="Times New Roman"/>
      </w:rPr>
    </w:lvl>
    <w:lvl w:ilvl="5" w:tplc="B5B21B46">
      <w:start w:val="1"/>
      <w:numFmt w:val="lowerRoman"/>
      <w:lvlText w:val="%6."/>
      <w:lvlJc w:val="right"/>
      <w:pPr>
        <w:tabs>
          <w:tab w:val="num" w:pos="4887"/>
        </w:tabs>
        <w:ind w:left="4887" w:hanging="180"/>
      </w:pPr>
      <w:rPr>
        <w:rFonts w:cs="Times New Roman"/>
      </w:rPr>
    </w:lvl>
    <w:lvl w:ilvl="6" w:tplc="A4F4AA60">
      <w:start w:val="1"/>
      <w:numFmt w:val="decimal"/>
      <w:lvlText w:val="%7."/>
      <w:lvlJc w:val="left"/>
      <w:pPr>
        <w:tabs>
          <w:tab w:val="num" w:pos="5607"/>
        </w:tabs>
        <w:ind w:left="5607" w:hanging="360"/>
      </w:pPr>
      <w:rPr>
        <w:rFonts w:cs="Times New Roman"/>
      </w:rPr>
    </w:lvl>
    <w:lvl w:ilvl="7" w:tplc="CB0E82E4">
      <w:start w:val="1"/>
      <w:numFmt w:val="lowerLetter"/>
      <w:lvlText w:val="%8."/>
      <w:lvlJc w:val="left"/>
      <w:pPr>
        <w:tabs>
          <w:tab w:val="num" w:pos="6327"/>
        </w:tabs>
        <w:ind w:left="6327" w:hanging="360"/>
      </w:pPr>
      <w:rPr>
        <w:rFonts w:cs="Times New Roman"/>
      </w:rPr>
    </w:lvl>
    <w:lvl w:ilvl="8" w:tplc="E664201C">
      <w:start w:val="1"/>
      <w:numFmt w:val="lowerRoman"/>
      <w:lvlText w:val="%9."/>
      <w:lvlJc w:val="right"/>
      <w:pPr>
        <w:tabs>
          <w:tab w:val="num" w:pos="7047"/>
        </w:tabs>
        <w:ind w:left="7047" w:hanging="180"/>
      </w:pPr>
      <w:rPr>
        <w:rFonts w:cs="Times New Roman"/>
      </w:rPr>
    </w:lvl>
  </w:abstractNum>
  <w:abstractNum w:abstractNumId="32" w15:restartNumberingAfterBreak="0">
    <w:nsid w:val="717156E7"/>
    <w:multiLevelType w:val="hybridMultilevel"/>
    <w:tmpl w:val="5E788992"/>
    <w:lvl w:ilvl="0" w:tplc="293072F0">
      <w:start w:val="19"/>
      <w:numFmt w:val="decimal"/>
      <w:lvlText w:val="%1."/>
      <w:lvlJc w:val="left"/>
      <w:pPr>
        <w:ind w:left="720" w:hanging="360"/>
      </w:pPr>
    </w:lvl>
    <w:lvl w:ilvl="1" w:tplc="BC5A7C62">
      <w:start w:val="1"/>
      <w:numFmt w:val="lowerLetter"/>
      <w:lvlText w:val="%2."/>
      <w:lvlJc w:val="left"/>
      <w:pPr>
        <w:ind w:left="1440" w:hanging="360"/>
      </w:pPr>
    </w:lvl>
    <w:lvl w:ilvl="2" w:tplc="37F8840A">
      <w:start w:val="1"/>
      <w:numFmt w:val="lowerRoman"/>
      <w:lvlText w:val="%3."/>
      <w:lvlJc w:val="right"/>
      <w:pPr>
        <w:ind w:left="2160" w:hanging="180"/>
      </w:pPr>
    </w:lvl>
    <w:lvl w:ilvl="3" w:tplc="FD82283C">
      <w:start w:val="1"/>
      <w:numFmt w:val="decimal"/>
      <w:lvlText w:val="%4."/>
      <w:lvlJc w:val="left"/>
      <w:pPr>
        <w:ind w:left="2880" w:hanging="360"/>
      </w:pPr>
    </w:lvl>
    <w:lvl w:ilvl="4" w:tplc="D4A8D684">
      <w:start w:val="1"/>
      <w:numFmt w:val="lowerLetter"/>
      <w:lvlText w:val="%5."/>
      <w:lvlJc w:val="left"/>
      <w:pPr>
        <w:ind w:left="3600" w:hanging="360"/>
      </w:pPr>
    </w:lvl>
    <w:lvl w:ilvl="5" w:tplc="034013FE">
      <w:start w:val="1"/>
      <w:numFmt w:val="lowerRoman"/>
      <w:lvlText w:val="%6."/>
      <w:lvlJc w:val="right"/>
      <w:pPr>
        <w:ind w:left="4320" w:hanging="180"/>
      </w:pPr>
    </w:lvl>
    <w:lvl w:ilvl="6" w:tplc="6A72103A">
      <w:start w:val="1"/>
      <w:numFmt w:val="decimal"/>
      <w:lvlText w:val="%7."/>
      <w:lvlJc w:val="left"/>
      <w:pPr>
        <w:ind w:left="5040" w:hanging="360"/>
      </w:pPr>
    </w:lvl>
    <w:lvl w:ilvl="7" w:tplc="D7E63536">
      <w:start w:val="1"/>
      <w:numFmt w:val="lowerLetter"/>
      <w:lvlText w:val="%8."/>
      <w:lvlJc w:val="left"/>
      <w:pPr>
        <w:ind w:left="5760" w:hanging="360"/>
      </w:pPr>
    </w:lvl>
    <w:lvl w:ilvl="8" w:tplc="E80214A6">
      <w:start w:val="1"/>
      <w:numFmt w:val="lowerRoman"/>
      <w:lvlText w:val="%9."/>
      <w:lvlJc w:val="right"/>
      <w:pPr>
        <w:ind w:left="6480" w:hanging="180"/>
      </w:pPr>
    </w:lvl>
  </w:abstractNum>
  <w:abstractNum w:abstractNumId="33" w15:restartNumberingAfterBreak="0">
    <w:nsid w:val="74B34C0F"/>
    <w:multiLevelType w:val="multilevel"/>
    <w:tmpl w:val="3C120020"/>
    <w:lvl w:ilvl="0">
      <w:start w:val="14"/>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4" w15:restartNumberingAfterBreak="0">
    <w:nsid w:val="77414514"/>
    <w:multiLevelType w:val="multilevel"/>
    <w:tmpl w:val="3E5CA6AC"/>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1637"/>
        </w:tabs>
        <w:ind w:left="1637"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5" w15:restartNumberingAfterBreak="0">
    <w:nsid w:val="779F5199"/>
    <w:multiLevelType w:val="multilevel"/>
    <w:tmpl w:val="87600F6A"/>
    <w:lvl w:ilvl="0">
      <w:start w:val="9"/>
      <w:numFmt w:val="decimal"/>
      <w:lvlText w:val="%1."/>
      <w:lvlJc w:val="left"/>
      <w:pPr>
        <w:tabs>
          <w:tab w:val="num" w:pos="360"/>
        </w:tabs>
        <w:ind w:left="360" w:hanging="360"/>
      </w:pPr>
      <w:rPr>
        <w:rFonts w:cs="Times New Roman"/>
      </w:rPr>
    </w:lvl>
    <w:lvl w:ilvl="1">
      <w:start w:val="1"/>
      <w:numFmt w:val="decimal"/>
      <w:lvlText w:val="%1.%2."/>
      <w:lvlJc w:val="left"/>
      <w:pPr>
        <w:tabs>
          <w:tab w:val="num" w:pos="1637"/>
        </w:tabs>
        <w:ind w:left="1637"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6" w15:restartNumberingAfterBreak="0">
    <w:nsid w:val="78F2207D"/>
    <w:multiLevelType w:val="multilevel"/>
    <w:tmpl w:val="B9BE3F38"/>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7" w15:restartNumberingAfterBreak="0">
    <w:nsid w:val="79A3248F"/>
    <w:multiLevelType w:val="hybridMultilevel"/>
    <w:tmpl w:val="9A8EA1DE"/>
    <w:lvl w:ilvl="0" w:tplc="63C05202">
      <w:start w:val="1"/>
      <w:numFmt w:val="bullet"/>
      <w:lvlText w:val="­"/>
      <w:lvlJc w:val="left"/>
      <w:pPr>
        <w:tabs>
          <w:tab w:val="num" w:pos="720"/>
        </w:tabs>
        <w:ind w:left="720" w:hanging="360"/>
      </w:pPr>
      <w:rPr>
        <w:rFonts w:ascii="Courier New" w:hAnsi="Courier New"/>
      </w:rPr>
    </w:lvl>
    <w:lvl w:ilvl="1" w:tplc="7804AC16">
      <w:start w:val="1"/>
      <w:numFmt w:val="bullet"/>
      <w:lvlText w:val="o"/>
      <w:lvlJc w:val="left"/>
      <w:pPr>
        <w:tabs>
          <w:tab w:val="num" w:pos="1440"/>
        </w:tabs>
        <w:ind w:left="1440" w:hanging="360"/>
      </w:pPr>
      <w:rPr>
        <w:rFonts w:ascii="Courier New" w:hAnsi="Courier New"/>
      </w:rPr>
    </w:lvl>
    <w:lvl w:ilvl="2" w:tplc="3918A89E">
      <w:start w:val="1"/>
      <w:numFmt w:val="bullet"/>
      <w:lvlText w:val=""/>
      <w:lvlJc w:val="left"/>
      <w:pPr>
        <w:tabs>
          <w:tab w:val="num" w:pos="2160"/>
        </w:tabs>
        <w:ind w:left="2160" w:hanging="360"/>
      </w:pPr>
      <w:rPr>
        <w:rFonts w:ascii="Wingdings" w:hAnsi="Wingdings"/>
      </w:rPr>
    </w:lvl>
    <w:lvl w:ilvl="3" w:tplc="2A489986">
      <w:start w:val="1"/>
      <w:numFmt w:val="bullet"/>
      <w:lvlText w:val=""/>
      <w:lvlJc w:val="left"/>
      <w:pPr>
        <w:tabs>
          <w:tab w:val="num" w:pos="2880"/>
        </w:tabs>
        <w:ind w:left="2880" w:hanging="360"/>
      </w:pPr>
      <w:rPr>
        <w:rFonts w:ascii="Symbol" w:hAnsi="Symbol"/>
      </w:rPr>
    </w:lvl>
    <w:lvl w:ilvl="4" w:tplc="3070996C">
      <w:start w:val="1"/>
      <w:numFmt w:val="bullet"/>
      <w:lvlText w:val="o"/>
      <w:lvlJc w:val="left"/>
      <w:pPr>
        <w:tabs>
          <w:tab w:val="num" w:pos="3600"/>
        </w:tabs>
        <w:ind w:left="3600" w:hanging="360"/>
      </w:pPr>
      <w:rPr>
        <w:rFonts w:ascii="Courier New" w:hAnsi="Courier New"/>
      </w:rPr>
    </w:lvl>
    <w:lvl w:ilvl="5" w:tplc="323202B0">
      <w:start w:val="1"/>
      <w:numFmt w:val="bullet"/>
      <w:lvlText w:val=""/>
      <w:lvlJc w:val="left"/>
      <w:pPr>
        <w:tabs>
          <w:tab w:val="num" w:pos="4320"/>
        </w:tabs>
        <w:ind w:left="4320" w:hanging="360"/>
      </w:pPr>
      <w:rPr>
        <w:rFonts w:ascii="Wingdings" w:hAnsi="Wingdings"/>
      </w:rPr>
    </w:lvl>
    <w:lvl w:ilvl="6" w:tplc="9726134E">
      <w:start w:val="1"/>
      <w:numFmt w:val="bullet"/>
      <w:lvlText w:val=""/>
      <w:lvlJc w:val="left"/>
      <w:pPr>
        <w:tabs>
          <w:tab w:val="num" w:pos="5040"/>
        </w:tabs>
        <w:ind w:left="5040" w:hanging="360"/>
      </w:pPr>
      <w:rPr>
        <w:rFonts w:ascii="Symbol" w:hAnsi="Symbol"/>
      </w:rPr>
    </w:lvl>
    <w:lvl w:ilvl="7" w:tplc="F73A31FE">
      <w:start w:val="1"/>
      <w:numFmt w:val="bullet"/>
      <w:lvlText w:val="o"/>
      <w:lvlJc w:val="left"/>
      <w:pPr>
        <w:tabs>
          <w:tab w:val="num" w:pos="5760"/>
        </w:tabs>
        <w:ind w:left="5760" w:hanging="360"/>
      </w:pPr>
      <w:rPr>
        <w:rFonts w:ascii="Courier New" w:hAnsi="Courier New"/>
      </w:rPr>
    </w:lvl>
    <w:lvl w:ilvl="8" w:tplc="32566EFC">
      <w:start w:val="1"/>
      <w:numFmt w:val="bullet"/>
      <w:lvlText w:val=""/>
      <w:lvlJc w:val="left"/>
      <w:pPr>
        <w:tabs>
          <w:tab w:val="num" w:pos="6480"/>
        </w:tabs>
        <w:ind w:left="6480" w:hanging="360"/>
      </w:pPr>
      <w:rPr>
        <w:rFonts w:ascii="Wingdings" w:hAnsi="Wingdings"/>
      </w:rPr>
    </w:lvl>
  </w:abstractNum>
  <w:num w:numId="1">
    <w:abstractNumId w:val="27"/>
  </w:num>
  <w:num w:numId="2">
    <w:abstractNumId w:val="31"/>
  </w:num>
  <w:num w:numId="3">
    <w:abstractNumId w:val="4"/>
  </w:num>
  <w:num w:numId="4">
    <w:abstractNumId w:val="28"/>
  </w:num>
  <w:num w:numId="5">
    <w:abstractNumId w:val="22"/>
  </w:num>
  <w:num w:numId="6">
    <w:abstractNumId w:val="9"/>
  </w:num>
  <w:num w:numId="7">
    <w:abstractNumId w:val="0"/>
  </w:num>
  <w:num w:numId="8">
    <w:abstractNumId w:val="36"/>
  </w:num>
  <w:num w:numId="9">
    <w:abstractNumId w:val="34"/>
  </w:num>
  <w:num w:numId="10">
    <w:abstractNumId w:val="6"/>
  </w:num>
  <w:num w:numId="11">
    <w:abstractNumId w:val="21"/>
  </w:num>
  <w:num w:numId="12">
    <w:abstractNumId w:val="33"/>
  </w:num>
  <w:num w:numId="13">
    <w:abstractNumId w:val="37"/>
  </w:num>
  <w:num w:numId="14">
    <w:abstractNumId w:val="14"/>
  </w:num>
  <w:num w:numId="15">
    <w:abstractNumId w:val="5"/>
  </w:num>
  <w:num w:numId="16">
    <w:abstractNumId w:val="17"/>
  </w:num>
  <w:num w:numId="17">
    <w:abstractNumId w:val="16"/>
  </w:num>
  <w:num w:numId="18">
    <w:abstractNumId w:val="15"/>
  </w:num>
  <w:num w:numId="19">
    <w:abstractNumId w:val="24"/>
  </w:num>
  <w:num w:numId="20">
    <w:abstractNumId w:val="19"/>
  </w:num>
  <w:num w:numId="21">
    <w:abstractNumId w:val="23"/>
  </w:num>
  <w:num w:numId="22">
    <w:abstractNumId w:val="3"/>
  </w:num>
  <w:num w:numId="23">
    <w:abstractNumId w:val="7"/>
  </w:num>
  <w:num w:numId="24">
    <w:abstractNumId w:val="20"/>
  </w:num>
  <w:num w:numId="25">
    <w:abstractNumId w:val="26"/>
  </w:num>
  <w:num w:numId="26">
    <w:abstractNumId w:val="18"/>
  </w:num>
  <w:num w:numId="27">
    <w:abstractNumId w:val="29"/>
  </w:num>
  <w:num w:numId="28">
    <w:abstractNumId w:val="12"/>
  </w:num>
  <w:num w:numId="29">
    <w:abstractNumId w:val="11"/>
  </w:num>
  <w:num w:numId="30">
    <w:abstractNumId w:val="8"/>
  </w:num>
  <w:num w:numId="31">
    <w:abstractNumId w:val="2"/>
  </w:num>
  <w:num w:numId="32">
    <w:abstractNumId w:val="35"/>
  </w:num>
  <w:num w:numId="33">
    <w:abstractNumId w:val="1"/>
  </w:num>
  <w:num w:numId="34">
    <w:abstractNumId w:val="13"/>
  </w:num>
  <w:num w:numId="35">
    <w:abstractNumId w:val="32"/>
  </w:num>
  <w:num w:numId="36">
    <w:abstractNumId w:val="10"/>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A1E08"/>
    <w:rsid w:val="00016425"/>
    <w:rsid w:val="00075159"/>
    <w:rsid w:val="000B5264"/>
    <w:rsid w:val="001C27CD"/>
    <w:rsid w:val="005319A3"/>
    <w:rsid w:val="00660D9F"/>
    <w:rsid w:val="007D1AA2"/>
    <w:rsid w:val="007D5D7C"/>
    <w:rsid w:val="0085345C"/>
    <w:rsid w:val="00880A6F"/>
    <w:rsid w:val="00954E75"/>
    <w:rsid w:val="0096301C"/>
    <w:rsid w:val="00A16C4A"/>
    <w:rsid w:val="00A64057"/>
    <w:rsid w:val="00A85932"/>
    <w:rsid w:val="00AF2F26"/>
    <w:rsid w:val="00DA1E08"/>
    <w:rsid w:val="00DA3156"/>
    <w:rsid w:val="00E95582"/>
    <w:rsid w:val="00F94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A0A00"/>
  <w15:docId w15:val="{6313C691-BFC6-4C6C-AC9B-4AE7E62B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pPr>
      <w:keepNext/>
      <w:spacing w:before="240" w:after="60"/>
      <w:outlineLvl w:val="0"/>
    </w:pPr>
    <w:rPr>
      <w:rFonts w:ascii="Arial" w:hAnsi="Arial" w:cs="Arial"/>
      <w:b/>
      <w:bCs/>
      <w:sz w:val="32"/>
      <w:szCs w:val="32"/>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semiHidden/>
    <w:unhideWhenUsed/>
    <w:qFormat/>
    <w:pPr>
      <w:keepNext/>
      <w:spacing w:before="240" w:after="60"/>
      <w:outlineLvl w:val="3"/>
    </w:pPr>
    <w:rPr>
      <w:rFonts w:ascii="Calibri" w:hAnsi="Calibri"/>
      <w:b/>
      <w:bCs/>
      <w:sz w:val="28"/>
      <w:szCs w:val="28"/>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character" w:customStyle="1" w:styleId="TitleChar">
    <w:name w:val="Title Char"/>
    <w:uiPriority w:val="10"/>
    <w:rPr>
      <w:sz w:val="48"/>
      <w:szCs w:val="48"/>
    </w:rPr>
  </w:style>
  <w:style w:type="character" w:customStyle="1" w:styleId="SubtitleChar">
    <w:name w:val="Subtitle Char"/>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uiPriority w:val="1"/>
    <w:qFormat/>
    <w:rPr>
      <w:sz w:val="24"/>
      <w:szCs w:val="24"/>
    </w:r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pPr>
      <w:tabs>
        <w:tab w:val="center" w:pos="4677"/>
        <w:tab w:val="right" w:pos="9355"/>
      </w:tabs>
    </w:pPr>
  </w:style>
  <w:style w:type="character" w:customStyle="1" w:styleId="ab">
    <w:name w:val="Верхний колонтитул Знак"/>
    <w:link w:val="aa"/>
    <w:uiPriority w:val="99"/>
  </w:style>
  <w:style w:type="paragraph" w:styleId="ac">
    <w:name w:val="footer"/>
    <w:basedOn w:val="a"/>
    <w:link w:val="ad"/>
    <w:pPr>
      <w:tabs>
        <w:tab w:val="center" w:pos="4677"/>
        <w:tab w:val="right" w:pos="9355"/>
      </w:tabs>
    </w:pPr>
  </w:style>
  <w:style w:type="character" w:customStyle="1" w:styleId="FooterChar">
    <w:name w:val="Footer Char"/>
    <w:uiPriority w:val="99"/>
  </w:style>
  <w:style w:type="paragraph" w:styleId="ae">
    <w:name w:val="caption"/>
    <w:basedOn w:val="a"/>
    <w:next w:val="a"/>
    <w:uiPriority w:val="35"/>
    <w:semiHidden/>
    <w:unhideWhenUsed/>
    <w:qFormat/>
    <w:pPr>
      <w:spacing w:line="276" w:lineRule="auto"/>
    </w:pPr>
    <w:rPr>
      <w:b/>
      <w:bCs/>
      <w:color w:val="4F81BD"/>
      <w:sz w:val="18"/>
      <w:szCs w:val="18"/>
    </w:rPr>
  </w:style>
  <w:style w:type="character" w:customStyle="1" w:styleId="ad">
    <w:name w:val="Нижний колонтитул Знак"/>
    <w:link w:val="ac"/>
    <w:uiPriority w:val="99"/>
  </w:style>
  <w:style w:type="table" w:styleId="af">
    <w:name w:val="Table Grid"/>
    <w:basedOn w:val="a1"/>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1">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3">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1">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0">
    <w:name w:val="Hyperlink"/>
    <w:uiPriority w:val="99"/>
    <w:rPr>
      <w:rFonts w:cs="Times New Roman"/>
      <w:color w:val="0000FF"/>
      <w:u w:val="single"/>
    </w:rPr>
  </w:style>
  <w:style w:type="paragraph" w:styleId="af1">
    <w:name w:val="footnote text"/>
    <w:basedOn w:val="a"/>
    <w:link w:val="af2"/>
    <w:rPr>
      <w:sz w:val="20"/>
      <w:szCs w:val="20"/>
    </w:rPr>
  </w:style>
  <w:style w:type="character" w:customStyle="1" w:styleId="FootnoteTextChar">
    <w:name w:val="Footnote Text Char"/>
    <w:uiPriority w:val="99"/>
    <w:rPr>
      <w:sz w:val="18"/>
    </w:rPr>
  </w:style>
  <w:style w:type="character" w:styleId="af3">
    <w:name w:val="footnote reference"/>
    <w:uiPriority w:val="99"/>
    <w:rPr>
      <w:rFonts w:cs="Times New Roman"/>
      <w:vertAlign w:val="superscript"/>
    </w:rPr>
  </w:style>
  <w:style w:type="paragraph" w:styleId="af4">
    <w:name w:val="endnote text"/>
    <w:basedOn w:val="a"/>
    <w:link w:val="af5"/>
    <w:uiPriority w:val="99"/>
    <w:semiHidden/>
    <w:unhideWhenUsed/>
    <w:rPr>
      <w:sz w:val="20"/>
    </w:rPr>
  </w:style>
  <w:style w:type="character" w:customStyle="1" w:styleId="af5">
    <w:name w:val="Текст концевой сноски Знак"/>
    <w:link w:val="af4"/>
    <w:uiPriority w:val="99"/>
    <w:rPr>
      <w:sz w:val="20"/>
    </w:rPr>
  </w:style>
  <w:style w:type="character" w:styleId="af6">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rPr>
      <w:lang w:eastAsia="zh-CN"/>
    </w:rPr>
  </w:style>
  <w:style w:type="paragraph" w:styleId="af8">
    <w:name w:val="table of figures"/>
    <w:basedOn w:val="a"/>
    <w:next w:val="a"/>
    <w:uiPriority w:val="99"/>
    <w:unhideWhenUsed/>
  </w:style>
  <w:style w:type="paragraph" w:customStyle="1" w:styleId="222sub-sectH2h22RTCiz2H221">
    <w:name w:val="Заголовок 2;Заголовок 2 Знак;2;sub-sect;H2;h2;Б2;RTC;iz2;H2 Знак;Заголовок 21"/>
    <w:basedOn w:val="a"/>
    <w:next w:val="a"/>
    <w:qFormat/>
    <w:pPr>
      <w:keepNext/>
      <w:tabs>
        <w:tab w:val="num" w:pos="1134"/>
      </w:tabs>
      <w:spacing w:before="360" w:after="120"/>
      <w:ind w:left="1134" w:hanging="1134"/>
      <w:outlineLvl w:val="1"/>
    </w:pPr>
    <w:rPr>
      <w:b/>
      <w:bCs/>
      <w:sz w:val="32"/>
      <w:szCs w:val="32"/>
    </w:rPr>
  </w:style>
  <w:style w:type="character" w:customStyle="1" w:styleId="10">
    <w:name w:val="Заголовок 1 Знак"/>
    <w:link w:val="1"/>
    <w:rPr>
      <w:rFonts w:ascii="Arial" w:hAnsi="Arial" w:cs="Arial"/>
      <w:b/>
      <w:bCs/>
      <w:sz w:val="32"/>
      <w:szCs w:val="32"/>
      <w:lang w:val="ru-RU" w:eastAsia="ru-RU" w:bidi="ar-SA"/>
    </w:rPr>
  </w:style>
  <w:style w:type="character" w:customStyle="1" w:styleId="40">
    <w:name w:val="Заголовок 4 Знак"/>
    <w:link w:val="4"/>
    <w:semiHidden/>
    <w:rPr>
      <w:rFonts w:ascii="Calibri" w:eastAsia="Times New Roman" w:hAnsi="Calibri" w:cs="Times New Roman"/>
      <w:b/>
      <w:bCs/>
      <w:sz w:val="28"/>
      <w:szCs w:val="28"/>
    </w:rPr>
  </w:style>
  <w:style w:type="paragraph" w:styleId="33">
    <w:name w:val="Body Text 3"/>
    <w:basedOn w:val="a"/>
    <w:pPr>
      <w:ind w:right="5670"/>
      <w:jc w:val="both"/>
    </w:pPr>
  </w:style>
  <w:style w:type="paragraph" w:styleId="34">
    <w:name w:val="Body Text Indent 3"/>
    <w:basedOn w:val="a"/>
    <w:pPr>
      <w:ind w:right="-716" w:firstLine="567"/>
      <w:jc w:val="center"/>
    </w:pPr>
    <w:rPr>
      <w:b/>
      <w:bCs/>
    </w:rPr>
  </w:style>
  <w:style w:type="paragraph" w:customStyle="1" w:styleId="af9">
    <w:name w:val="Название"/>
    <w:basedOn w:val="a"/>
    <w:qFormat/>
    <w:pPr>
      <w:ind w:right="-1050"/>
      <w:jc w:val="center"/>
    </w:pPr>
  </w:style>
  <w:style w:type="paragraph" w:styleId="25">
    <w:name w:val="Body Text 2"/>
    <w:basedOn w:val="a"/>
    <w:link w:val="26"/>
    <w:rPr>
      <w:sz w:val="28"/>
      <w:szCs w:val="28"/>
    </w:rPr>
  </w:style>
  <w:style w:type="paragraph" w:styleId="27">
    <w:name w:val="Body Text Indent 2"/>
    <w:basedOn w:val="a"/>
    <w:pPr>
      <w:spacing w:line="202" w:lineRule="auto"/>
      <w:ind w:left="720"/>
      <w:jc w:val="both"/>
    </w:pPr>
    <w:rPr>
      <w:sz w:val="28"/>
      <w:szCs w:val="28"/>
    </w:rPr>
  </w:style>
  <w:style w:type="paragraph" w:styleId="afa">
    <w:name w:val="Normal (Web)"/>
    <w:basedOn w:val="a"/>
    <w:uiPriority w:val="99"/>
    <w:pPr>
      <w:spacing w:before="100" w:beforeAutospacing="1" w:after="100" w:afterAutospacing="1"/>
    </w:pPr>
    <w:rPr>
      <w:rFonts w:ascii="Verdana" w:hAnsi="Verdana" w:cs="Verdana"/>
      <w:sz w:val="16"/>
      <w:szCs w:val="16"/>
    </w:rPr>
  </w:style>
  <w:style w:type="character" w:customStyle="1" w:styleId="afb">
    <w:name w:val="комментарий"/>
    <w:rPr>
      <w:rFonts w:cs="Times New Roman"/>
      <w:b/>
      <w:bCs/>
      <w:i/>
      <w:iCs/>
      <w:shd w:val="clear" w:color="auto" w:fill="FFFF99"/>
    </w:rPr>
  </w:style>
  <w:style w:type="paragraph" w:customStyle="1" w:styleId="13">
    <w:name w:val="Обычный1"/>
    <w:pPr>
      <w:widowControl w:val="0"/>
      <w:spacing w:before="120" w:after="120"/>
      <w:ind w:firstLine="567"/>
      <w:jc w:val="both"/>
    </w:pPr>
  </w:style>
  <w:style w:type="paragraph" w:customStyle="1" w:styleId="xl48">
    <w:name w:val="xl48"/>
    <w:basedOn w:val="a"/>
    <w:pPr>
      <w:spacing w:before="100" w:beforeAutospacing="1" w:after="100" w:afterAutospacing="1"/>
      <w:jc w:val="center"/>
    </w:pPr>
    <w:rPr>
      <w:rFonts w:ascii="Arial CYR" w:hAnsi="Arial CYR" w:cs="Arial CYR"/>
      <w:b/>
      <w:bCs/>
    </w:rPr>
  </w:style>
  <w:style w:type="paragraph" w:customStyle="1" w:styleId="afc">
    <w:name w:val="Подподпункт"/>
    <w:basedOn w:val="a"/>
    <w:pPr>
      <w:tabs>
        <w:tab w:val="num" w:pos="1008"/>
      </w:tabs>
      <w:spacing w:line="360" w:lineRule="auto"/>
      <w:ind w:left="1008" w:hanging="1008"/>
      <w:jc w:val="both"/>
    </w:pPr>
    <w:rPr>
      <w:sz w:val="28"/>
      <w:szCs w:val="28"/>
    </w:rPr>
  </w:style>
  <w:style w:type="paragraph" w:customStyle="1" w:styleId="BodyTextIndent1">
    <w:name w:val="Body Text Indent1;текст"/>
    <w:basedOn w:val="a"/>
    <w:pPr>
      <w:spacing w:line="360" w:lineRule="auto"/>
      <w:ind w:left="540" w:firstLine="27"/>
      <w:jc w:val="both"/>
    </w:pPr>
    <w:rPr>
      <w:sz w:val="28"/>
      <w:szCs w:val="28"/>
    </w:rPr>
  </w:style>
  <w:style w:type="paragraph" w:customStyle="1" w:styleId="afd">
    <w:name w:val="Пункт"/>
    <w:basedOn w:val="a"/>
    <w:pPr>
      <w:tabs>
        <w:tab w:val="num" w:pos="720"/>
      </w:tabs>
      <w:spacing w:line="360" w:lineRule="auto"/>
      <w:ind w:left="720" w:hanging="720"/>
      <w:jc w:val="both"/>
    </w:pPr>
    <w:rPr>
      <w:sz w:val="28"/>
      <w:szCs w:val="28"/>
    </w:rPr>
  </w:style>
  <w:style w:type="paragraph" w:customStyle="1" w:styleId="CoverAuthor">
    <w:name w:val="Cover Author"/>
    <w:basedOn w:val="a"/>
    <w:pPr>
      <w:keepNext/>
      <w:spacing w:after="120" w:line="240" w:lineRule="atLeast"/>
    </w:pPr>
    <w:rPr>
      <w:rFonts w:ascii="Arial" w:hAnsi="Arial" w:cs="Arial"/>
      <w:spacing w:val="-5"/>
      <w:sz w:val="28"/>
      <w:szCs w:val="28"/>
      <w:lang w:eastAsia="en-US"/>
    </w:rPr>
  </w:style>
  <w:style w:type="paragraph" w:styleId="afe">
    <w:name w:val="Body Text Indent"/>
    <w:basedOn w:val="a"/>
    <w:pPr>
      <w:spacing w:after="120"/>
      <w:ind w:left="283"/>
    </w:pPr>
  </w:style>
  <w:style w:type="character" w:customStyle="1" w:styleId="af2">
    <w:name w:val="Текст сноски Знак"/>
    <w:link w:val="af1"/>
    <w:rPr>
      <w:lang w:val="ru-RU" w:eastAsia="ru-RU" w:bidi="ar-SA"/>
    </w:rPr>
  </w:style>
  <w:style w:type="character" w:styleId="aff">
    <w:name w:val="page number"/>
    <w:rPr>
      <w:rFonts w:cs="Times New Roman"/>
    </w:rPr>
  </w:style>
  <w:style w:type="paragraph" w:styleId="aff0">
    <w:name w:val="List Paragraph"/>
    <w:basedOn w:val="a"/>
    <w:uiPriority w:val="34"/>
    <w:qFormat/>
    <w:pPr>
      <w:spacing w:after="200" w:line="276" w:lineRule="auto"/>
      <w:ind w:left="720"/>
      <w:contextualSpacing/>
    </w:pPr>
    <w:rPr>
      <w:rFonts w:ascii="Calibri" w:eastAsia="Calibri" w:hAnsi="Calibri"/>
      <w:sz w:val="22"/>
      <w:szCs w:val="22"/>
      <w:lang w:eastAsia="en-US"/>
    </w:rPr>
  </w:style>
  <w:style w:type="paragraph" w:customStyle="1" w:styleId="ConsNonformat">
    <w:name w:val="ConsNonformat"/>
    <w:pPr>
      <w:widowControl w:val="0"/>
      <w:ind w:right="19772"/>
    </w:pPr>
    <w:rPr>
      <w:rFonts w:ascii="Courier New" w:hAnsi="Courier New" w:cs="Courier New"/>
    </w:rPr>
  </w:style>
  <w:style w:type="paragraph" w:styleId="aff1">
    <w:name w:val="Balloon Text"/>
    <w:basedOn w:val="a"/>
    <w:link w:val="aff2"/>
    <w:rPr>
      <w:rFonts w:ascii="Tahoma" w:hAnsi="Tahoma"/>
      <w:sz w:val="16"/>
      <w:szCs w:val="16"/>
      <w:lang w:val="en-US" w:eastAsia="en-US"/>
    </w:rPr>
  </w:style>
  <w:style w:type="character" w:customStyle="1" w:styleId="aff2">
    <w:name w:val="Текст выноски Знак"/>
    <w:link w:val="aff1"/>
    <w:rPr>
      <w:rFonts w:ascii="Tahoma" w:hAnsi="Tahoma" w:cs="Tahoma"/>
      <w:sz w:val="16"/>
      <w:szCs w:val="16"/>
    </w:rPr>
  </w:style>
  <w:style w:type="paragraph" w:customStyle="1" w:styleId="ConsNormal">
    <w:name w:val="ConsNormal"/>
    <w:pPr>
      <w:widowControl w:val="0"/>
      <w:ind w:firstLine="720"/>
    </w:pPr>
    <w:rPr>
      <w:rFonts w:ascii="Arial" w:hAnsi="Arial" w:cs="Arial"/>
    </w:rPr>
  </w:style>
  <w:style w:type="character" w:styleId="aff3">
    <w:name w:val="Strong"/>
    <w:uiPriority w:val="22"/>
    <w:qFormat/>
    <w:rPr>
      <w:b/>
      <w:bCs/>
    </w:rPr>
  </w:style>
  <w:style w:type="table" w:customStyle="1" w:styleId="14">
    <w:name w:val="Сетка таблицы1"/>
    <w:basedOn w:val="a1"/>
    <w:next w:val="af"/>
    <w:uiPriority w:val="59"/>
    <w:rPr>
      <w:rFonts w:ascii="Calibri" w:eastAsia="Calibri" w:hAnsi="Calibri"/>
      <w:sz w:val="22"/>
      <w:szCs w:val="22"/>
      <w:lang w:eastAsia="en-US"/>
    </w:rPr>
    <w:tblPr/>
  </w:style>
  <w:style w:type="character" w:styleId="aff4">
    <w:name w:val="annotation reference"/>
    <w:rPr>
      <w:sz w:val="16"/>
      <w:szCs w:val="16"/>
    </w:rPr>
  </w:style>
  <w:style w:type="paragraph" w:styleId="aff5">
    <w:name w:val="annotation text"/>
    <w:basedOn w:val="a"/>
    <w:link w:val="aff6"/>
    <w:rPr>
      <w:sz w:val="20"/>
      <w:szCs w:val="20"/>
    </w:rPr>
  </w:style>
  <w:style w:type="character" w:customStyle="1" w:styleId="aff6">
    <w:name w:val="Текст примечания Знак"/>
    <w:basedOn w:val="a0"/>
    <w:link w:val="aff5"/>
  </w:style>
  <w:style w:type="paragraph" w:styleId="aff7">
    <w:name w:val="annotation subject"/>
    <w:basedOn w:val="aff5"/>
    <w:next w:val="aff5"/>
    <w:link w:val="aff8"/>
    <w:rPr>
      <w:b/>
      <w:bCs/>
      <w:lang w:val="en-US" w:eastAsia="en-US"/>
    </w:rPr>
  </w:style>
  <w:style w:type="character" w:customStyle="1" w:styleId="aff8">
    <w:name w:val="Тема примечания Знак"/>
    <w:link w:val="aff7"/>
    <w:rPr>
      <w:b/>
      <w:bCs/>
    </w:rPr>
  </w:style>
  <w:style w:type="paragraph" w:styleId="aff9">
    <w:name w:val="Body Text"/>
    <w:basedOn w:val="a"/>
    <w:link w:val="affa"/>
    <w:pPr>
      <w:spacing w:after="120"/>
    </w:pPr>
    <w:rPr>
      <w:lang w:val="en-US" w:eastAsia="en-US"/>
    </w:rPr>
  </w:style>
  <w:style w:type="character" w:customStyle="1" w:styleId="affa">
    <w:name w:val="Основной текст Знак"/>
    <w:link w:val="aff9"/>
    <w:rPr>
      <w:sz w:val="24"/>
      <w:szCs w:val="24"/>
    </w:rPr>
  </w:style>
  <w:style w:type="character" w:customStyle="1" w:styleId="FontStyle142">
    <w:name w:val="Font Style142"/>
    <w:uiPriority w:val="99"/>
    <w:rPr>
      <w:rFonts w:ascii="Times New Roman" w:hAnsi="Times New Roman" w:cs="Times New Roman"/>
      <w:sz w:val="18"/>
      <w:szCs w:val="18"/>
    </w:rPr>
  </w:style>
  <w:style w:type="paragraph" w:customStyle="1" w:styleId="ConsPlusNormal">
    <w:name w:val="ConsPlusNormal"/>
    <w:pPr>
      <w:widowControl w:val="0"/>
      <w:pBdr>
        <w:top w:val="none" w:sz="4" w:space="0" w:color="000000"/>
        <w:left w:val="none" w:sz="4" w:space="0" w:color="000000"/>
        <w:bottom w:val="none" w:sz="4" w:space="0" w:color="000000"/>
        <w:right w:val="none" w:sz="4" w:space="0" w:color="000000"/>
        <w:between w:val="none" w:sz="4" w:space="0" w:color="000000"/>
      </w:pBdr>
      <w:ind w:firstLine="720"/>
    </w:pPr>
    <w:rPr>
      <w:rFonts w:ascii="Arial" w:eastAsia="Arial" w:hAnsi="Arial" w:cs="Arial"/>
      <w:color w:val="000000"/>
    </w:rPr>
  </w:style>
  <w:style w:type="character" w:styleId="affb">
    <w:name w:val="FollowedHyperlink"/>
    <w:uiPriority w:val="99"/>
    <w:unhideWhenUsed/>
    <w:rPr>
      <w:color w:val="800080"/>
      <w:u w:val="single"/>
    </w:rPr>
  </w:style>
  <w:style w:type="character" w:customStyle="1" w:styleId="26">
    <w:name w:val="Основной текст 2 Знак"/>
    <w:link w:val="25"/>
    <w:rPr>
      <w:sz w:val="28"/>
      <w:szCs w:val="28"/>
    </w:rPr>
  </w:style>
  <w:style w:type="character" w:customStyle="1" w:styleId="fielddisplayvalue">
    <w:name w:val="fielddisplayvalue"/>
  </w:style>
  <w:style w:type="paragraph" w:customStyle="1" w:styleId="affc">
    <w:name w:val="Знак Знак Знак Знак Знак Знак"/>
    <w:basedOn w:val="a"/>
    <w:next w:val="1"/>
    <w:pPr>
      <w:spacing w:after="160" w:line="240" w:lineRule="exact"/>
      <w:jc w:val="both"/>
    </w:pPr>
    <w:rPr>
      <w:rFonts w:ascii="Verdana" w:hAnsi="Verdana"/>
      <w:sz w:val="20"/>
      <w:szCs w:val="20"/>
      <w:lang w:val="en-US" w:eastAsia="en-US"/>
    </w:rPr>
  </w:style>
  <w:style w:type="paragraph" w:customStyle="1" w:styleId="docdata">
    <w:name w:val="docdata"/>
    <w:basedOn w:val="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ender.lot-online.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17</Pages>
  <Words>8161</Words>
  <Characters>46518</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Company>
  <LinksUpToDate>false</LinksUpToDate>
  <CharactersWithSpaces>54570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creator>Sergeeva_IB</dc:creator>
  <cp:lastModifiedBy>Громова Наталья Олеговна</cp:lastModifiedBy>
  <cp:revision>32</cp:revision>
  <dcterms:created xsi:type="dcterms:W3CDTF">2024-03-21T10:57:00Z</dcterms:created>
  <dcterms:modified xsi:type="dcterms:W3CDTF">2026-06-16T08:41:00Z</dcterms:modified>
  <cp:version>1048576</cp:version>
</cp:coreProperties>
</file>